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9ACB" w14:textId="77777777" w:rsidR="004C3E17" w:rsidRDefault="007D4437">
      <w:pPr>
        <w:shd w:val="clear" w:color="auto" w:fill="FFFFFF"/>
        <w:spacing w:before="100" w:beforeAutospacing="1" w:after="100" w:afterAutospacing="1" w:line="240" w:lineRule="auto"/>
        <w:textAlignment w:val="baseline"/>
        <w:outlineLvl w:val="0"/>
        <w:rPr>
          <w:rFonts w:ascii="Georgia" w:eastAsia="Times New Roman" w:hAnsi="Georgia" w:cs="Times New Roman"/>
          <w:b/>
          <w:bCs/>
          <w:i/>
          <w:iCs/>
          <w:color w:val="121212"/>
          <w:kern w:val="36"/>
          <w:sz w:val="48"/>
          <w:szCs w:val="48"/>
          <w:lang w:eastAsia="en-IN"/>
        </w:rPr>
      </w:pPr>
      <w:r>
        <w:rPr>
          <w:rFonts w:ascii="Georgia" w:eastAsia="Times New Roman" w:hAnsi="Georgia" w:cs="Times New Roman"/>
          <w:b/>
          <w:bCs/>
          <w:i/>
          <w:iCs/>
          <w:color w:val="121212"/>
          <w:kern w:val="36"/>
          <w:sz w:val="48"/>
          <w:szCs w:val="48"/>
          <w:lang w:eastAsia="en-IN"/>
        </w:rPr>
        <w:t>Liquor Taxes Could Go Up 400%, Thanks to Congressional Dysfunction</w:t>
      </w:r>
    </w:p>
    <w:p w14:paraId="010F5590" w14:textId="77777777" w:rsidR="004C3E17" w:rsidRDefault="007D4437">
      <w:pPr>
        <w:shd w:val="clear" w:color="auto" w:fill="FFFFFF"/>
        <w:spacing w:before="100" w:beforeAutospacing="1" w:after="100" w:afterAutospacing="1" w:line="240" w:lineRule="auto"/>
        <w:textAlignment w:val="baseline"/>
        <w:rPr>
          <w:rFonts w:ascii="Georgia" w:eastAsia="Times New Roman" w:hAnsi="Georgia" w:cs="Times New Roman"/>
          <w:color w:val="333333"/>
          <w:sz w:val="24"/>
          <w:szCs w:val="24"/>
          <w:lang w:eastAsia="en-IN"/>
        </w:rPr>
      </w:pPr>
      <w:r>
        <w:rPr>
          <w:rFonts w:ascii="Georgia" w:eastAsia="Times New Roman" w:hAnsi="Georgia" w:cs="Times New Roman"/>
          <w:color w:val="333333"/>
          <w:sz w:val="24"/>
          <w:szCs w:val="24"/>
          <w:highlight w:val="yellow"/>
          <w:lang w:eastAsia="en-IN"/>
        </w:rPr>
        <w:t>A temporary cut in federal taxes on alcohol fueled the growth of American distilleries, but its expiration threatens their demise.</w:t>
      </w:r>
    </w:p>
    <w:p w14:paraId="44521382" w14:textId="77777777" w:rsidR="004C3E17" w:rsidRDefault="007D4437">
      <w:pPr>
        <w:shd w:val="clear" w:color="auto" w:fill="F7F7F5"/>
        <w:spacing w:after="0" w:line="240" w:lineRule="auto"/>
        <w:textAlignment w:val="baseline"/>
        <w:rPr>
          <w:rFonts w:ascii="Times New Roman" w:eastAsia="Times New Roman" w:hAnsi="Times New Roman" w:cs="Times New Roman"/>
          <w:color w:val="333333"/>
          <w:sz w:val="24"/>
          <w:szCs w:val="24"/>
          <w:lang w:eastAsia="en-IN"/>
        </w:rPr>
      </w:pPr>
      <w:r>
        <w:rPr>
          <w:rFonts w:ascii="Times New Roman" w:eastAsia="Times New Roman" w:hAnsi="Times New Roman" w:cs="Times New Roman"/>
          <w:noProof/>
          <w:color w:val="333333"/>
          <w:sz w:val="24"/>
          <w:szCs w:val="24"/>
          <w:lang w:eastAsia="en-IN"/>
        </w:rPr>
        <w:drawing>
          <wp:inline distT="0" distB="0" distL="0" distR="0" wp14:anchorId="7E9E3939" wp14:editId="17062DB4">
            <wp:extent cx="5715000" cy="3809999"/>
            <wp:effectExtent l="0" t="0" r="0" b="0"/>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cstate="print"/>
                    <a:srcRect/>
                    <a:stretch/>
                  </pic:blipFill>
                  <pic:spPr>
                    <a:xfrm>
                      <a:off x="0" y="0"/>
                      <a:ext cx="5715000" cy="3809999"/>
                    </a:xfrm>
                    <a:prstGeom prst="rect">
                      <a:avLst/>
                    </a:prstGeom>
                    <a:ln>
                      <a:noFill/>
                    </a:ln>
                  </pic:spPr>
                </pic:pic>
              </a:graphicData>
            </a:graphic>
          </wp:inline>
        </w:drawing>
      </w:r>
    </w:p>
    <w:p w14:paraId="1BC343C9" w14:textId="77777777" w:rsidR="004C3E17" w:rsidRDefault="004C3E17">
      <w:pPr>
        <w:shd w:val="clear" w:color="auto" w:fill="FFFFFF"/>
        <w:spacing w:after="0" w:line="240" w:lineRule="auto"/>
        <w:textAlignment w:val="baseline"/>
        <w:rPr>
          <w:rFonts w:ascii="Times New Roman" w:eastAsia="Times New Roman" w:hAnsi="Times New Roman" w:cs="Times New Roman"/>
          <w:color w:val="333333"/>
          <w:sz w:val="24"/>
          <w:szCs w:val="24"/>
          <w:lang w:eastAsia="en-IN"/>
        </w:rPr>
      </w:pPr>
    </w:p>
    <w:p w14:paraId="2D0C47FE" w14:textId="77777777" w:rsidR="004C3E17" w:rsidRDefault="007D4437">
      <w:pPr>
        <w:shd w:val="clear" w:color="auto" w:fill="FFFFFF"/>
        <w:spacing w:after="0" w:line="240" w:lineRule="auto"/>
        <w:textAlignment w:val="baseline"/>
        <w:rPr>
          <w:rFonts w:ascii="Times New Roman" w:eastAsia="Times New Roman" w:hAnsi="Times New Roman" w:cs="Times New Roman"/>
          <w:color w:val="333333"/>
          <w:sz w:val="24"/>
          <w:szCs w:val="24"/>
          <w:lang w:eastAsia="en-IN"/>
        </w:rPr>
      </w:pPr>
      <w:r>
        <w:rPr>
          <w:rFonts w:ascii="Georgia" w:eastAsia="Times New Roman" w:hAnsi="Georgia" w:cs="Times New Roman"/>
          <w:color w:val="666666"/>
          <w:sz w:val="24"/>
          <w:szCs w:val="24"/>
          <w:bdr w:val="none" w:sz="0" w:space="0" w:color="auto" w:frame="1"/>
          <w:lang w:eastAsia="en-IN"/>
        </w:rPr>
        <w:t>Bottles of bourbon for shipment at the Buffalo Trace Distillery in Kentucky.</w:t>
      </w:r>
      <w:r>
        <w:rPr>
          <w:rFonts w:ascii="Georgia" w:eastAsia="Times New Roman" w:hAnsi="Georgia" w:cs="Times New Roman"/>
          <w:color w:val="888888"/>
          <w:spacing w:val="2"/>
          <w:sz w:val="24"/>
          <w:szCs w:val="24"/>
          <w:bdr w:val="none" w:sz="0" w:space="0" w:color="auto" w:frame="1"/>
          <w:lang w:eastAsia="en-IN"/>
        </w:rPr>
        <w:t>Credit...Bryan Woolston/Reuters</w:t>
      </w:r>
    </w:p>
    <w:p w14:paraId="4B32AA2C" w14:textId="77777777" w:rsidR="004C3E17" w:rsidRDefault="007D4437">
      <w:pPr>
        <w:shd w:val="clear" w:color="auto" w:fill="FFFFFF"/>
        <w:spacing w:after="0" w:line="240" w:lineRule="auto"/>
        <w:textAlignment w:val="baseline"/>
        <w:rPr>
          <w:rFonts w:ascii="Times New Roman" w:eastAsia="Times New Roman" w:hAnsi="Times New Roman" w:cs="Times New Roman"/>
          <w:color w:val="333333"/>
          <w:sz w:val="24"/>
          <w:szCs w:val="24"/>
          <w:lang w:eastAsia="en-IN"/>
        </w:rPr>
      </w:pPr>
      <w:r>
        <w:rPr>
          <w:rFonts w:ascii="Times New Roman" w:eastAsia="Times New Roman" w:hAnsi="Times New Roman" w:cs="Times New Roman"/>
          <w:noProof/>
          <w:color w:val="000000"/>
          <w:sz w:val="24"/>
          <w:szCs w:val="24"/>
          <w:bdr w:val="none" w:sz="0" w:space="0" w:color="auto" w:frame="1"/>
          <w:lang w:eastAsia="en-IN"/>
        </w:rPr>
        <w:drawing>
          <wp:inline distT="0" distB="0" distL="0" distR="0" wp14:anchorId="63141EBE" wp14:editId="15EC3C63">
            <wp:extent cx="1428750" cy="1428750"/>
            <wp:effectExtent l="0" t="0" r="0" b="0"/>
            <wp:docPr id="1027" name="Picture 4" descr="Clay Ris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1428750" cy="1428750"/>
                    </a:xfrm>
                    <a:prstGeom prst="rect">
                      <a:avLst/>
                    </a:prstGeom>
                    <a:ln>
                      <a:noFill/>
                    </a:ln>
                  </pic:spPr>
                </pic:pic>
              </a:graphicData>
            </a:graphic>
          </wp:inline>
        </w:drawing>
      </w:r>
    </w:p>
    <w:p w14:paraId="71B73E16" w14:textId="77777777" w:rsidR="004C3E17" w:rsidRDefault="007D4437">
      <w:pPr>
        <w:shd w:val="clear" w:color="auto" w:fill="FFFFFF"/>
        <w:spacing w:line="240" w:lineRule="auto"/>
        <w:textAlignment w:val="baseline"/>
        <w:rPr>
          <w:rFonts w:ascii="Helvetica" w:eastAsia="Times New Roman" w:hAnsi="Helvetica" w:cs="Helvetica"/>
          <w:b/>
          <w:bCs/>
          <w:color w:val="333333"/>
          <w:spacing w:val="5"/>
          <w:sz w:val="24"/>
          <w:szCs w:val="24"/>
          <w:lang w:eastAsia="en-IN"/>
        </w:rPr>
      </w:pPr>
      <w:r>
        <w:rPr>
          <w:rFonts w:ascii="Helvetica" w:eastAsia="Times New Roman" w:hAnsi="Helvetica" w:cs="Helvetica"/>
          <w:b/>
          <w:bCs/>
          <w:color w:val="333333"/>
          <w:spacing w:val="5"/>
          <w:sz w:val="24"/>
          <w:szCs w:val="24"/>
          <w:lang w:eastAsia="en-IN"/>
        </w:rPr>
        <w:t>By </w:t>
      </w:r>
      <w:hyperlink r:id="rId9" w:history="1">
        <w:r>
          <w:rPr>
            <w:rFonts w:ascii="Helvetica" w:eastAsia="Times New Roman" w:hAnsi="Helvetica" w:cs="Helvetica"/>
            <w:b/>
            <w:bCs/>
            <w:color w:val="333333"/>
            <w:spacing w:val="5"/>
            <w:sz w:val="24"/>
            <w:szCs w:val="24"/>
            <w:bdr w:val="none" w:sz="0" w:space="0" w:color="auto" w:frame="1"/>
            <w:lang w:eastAsia="en-IN"/>
          </w:rPr>
          <w:t>Clay Risen</w:t>
        </w:r>
      </w:hyperlink>
    </w:p>
    <w:p w14:paraId="1DD5C59C" w14:textId="77777777" w:rsidR="004C3E17" w:rsidRDefault="007D4437">
      <w:pPr>
        <w:numPr>
          <w:ilvl w:val="0"/>
          <w:numId w:val="1"/>
        </w:numPr>
        <w:shd w:val="clear" w:color="auto" w:fill="FFFFFF"/>
        <w:spacing w:after="0" w:line="240" w:lineRule="auto"/>
        <w:ind w:left="0"/>
        <w:textAlignment w:val="baseline"/>
        <w:rPr>
          <w:rFonts w:ascii="Helvetica" w:eastAsia="Times New Roman" w:hAnsi="Helvetica" w:cs="Helvetica"/>
          <w:color w:val="333333"/>
          <w:sz w:val="24"/>
          <w:szCs w:val="24"/>
          <w:lang w:eastAsia="en-IN"/>
        </w:rPr>
      </w:pPr>
      <w:r>
        <w:rPr>
          <w:rFonts w:ascii="Helvetica" w:eastAsia="Times New Roman" w:hAnsi="Helvetica" w:cs="Helvetica"/>
          <w:color w:val="333333"/>
          <w:sz w:val="24"/>
          <w:szCs w:val="24"/>
          <w:lang w:eastAsia="en-IN"/>
        </w:rPr>
        <w:t>Dec. 16, 2019</w:t>
      </w:r>
    </w:p>
    <w:p w14:paraId="2D0AAFA4" w14:textId="77777777" w:rsidR="004C3E17" w:rsidRDefault="004C3E17">
      <w:pPr>
        <w:shd w:val="clear" w:color="auto" w:fill="FFFFFF"/>
        <w:spacing w:after="0" w:line="240" w:lineRule="auto"/>
        <w:textAlignment w:val="baseline"/>
        <w:rPr>
          <w:rFonts w:ascii="Helvetica" w:eastAsia="Times New Roman" w:hAnsi="Helvetica" w:cs="Helvetica"/>
          <w:color w:val="333333"/>
          <w:sz w:val="24"/>
          <w:szCs w:val="24"/>
          <w:lang w:eastAsia="en-IN"/>
        </w:rPr>
      </w:pPr>
    </w:p>
    <w:p w14:paraId="0E00E260" w14:textId="77777777" w:rsidR="004C3E17" w:rsidRDefault="007D4437">
      <w:pPr>
        <w:spacing w:after="0" w:line="240" w:lineRule="auto"/>
        <w:textAlignment w:val="baseline"/>
        <w:rPr>
          <w:rFonts w:ascii="Georgia" w:eastAsia="Times New Roman" w:hAnsi="Georgia" w:cs="Times New Roman"/>
          <w:i/>
          <w:iCs/>
          <w:color w:val="333333"/>
          <w:sz w:val="24"/>
          <w:szCs w:val="24"/>
          <w:lang w:eastAsia="en-IN"/>
        </w:rPr>
      </w:pPr>
      <w:r>
        <w:rPr>
          <w:rFonts w:ascii="Georgia" w:eastAsia="Times New Roman" w:hAnsi="Georgia" w:cs="Times New Roman"/>
          <w:i/>
          <w:iCs/>
          <w:color w:val="333333"/>
          <w:sz w:val="24"/>
          <w:szCs w:val="24"/>
          <w:lang w:eastAsia="en-IN"/>
        </w:rPr>
        <w:t xml:space="preserve">On Tuesday, lawmakers moved closer to approving a one-year extension for the alcohol tax cut. </w:t>
      </w:r>
    </w:p>
    <w:p w14:paraId="52F92E67" w14:textId="77777777" w:rsidR="004C3E17" w:rsidRDefault="007D4437">
      <w:pPr>
        <w:spacing w:beforeAutospacing="1" w:after="0" w:afterAutospacing="1" w:line="240" w:lineRule="auto"/>
        <w:textAlignment w:val="baseline"/>
        <w:rPr>
          <w:rFonts w:ascii="Georgia" w:eastAsia="Times New Roman" w:hAnsi="Georgia" w:cs="Times New Roman"/>
          <w:sz w:val="24"/>
          <w:szCs w:val="24"/>
          <w:lang w:eastAsia="en-IN"/>
        </w:rPr>
      </w:pPr>
      <w:r w:rsidRPr="00E45D32">
        <w:rPr>
          <w:rFonts w:ascii="Georgia" w:eastAsia="Times New Roman" w:hAnsi="Georgia" w:cs="Times New Roman"/>
          <w:sz w:val="24"/>
          <w:szCs w:val="24"/>
          <w:lang w:eastAsia="en-IN"/>
        </w:rPr>
        <w:lastRenderedPageBreak/>
        <w:t xml:space="preserve">The </w:t>
      </w:r>
      <w:r w:rsidRPr="00E45D32">
        <w:rPr>
          <w:rFonts w:ascii="Georgia" w:eastAsia="Times New Roman" w:hAnsi="Georgia" w:cs="Times New Roman"/>
          <w:sz w:val="24"/>
          <w:szCs w:val="24"/>
          <w:highlight w:val="yellow"/>
          <w:lang w:eastAsia="en-IN"/>
        </w:rPr>
        <w:t>last two years have been good ones for </w:t>
      </w:r>
      <w:hyperlink r:id="rId10" w:tgtFrame="_blank" w:history="1">
        <w:r w:rsidRPr="00E45D32">
          <w:rPr>
            <w:rFonts w:ascii="Georgia" w:eastAsia="Times New Roman" w:hAnsi="Georgia" w:cs="Times New Roman"/>
            <w:color w:val="326891"/>
            <w:sz w:val="24"/>
            <w:szCs w:val="24"/>
            <w:highlight w:val="yellow"/>
            <w:u w:val="single"/>
            <w:bdr w:val="none" w:sz="0" w:space="0" w:color="auto" w:frame="1"/>
            <w:lang w:eastAsia="en-IN"/>
          </w:rPr>
          <w:t>Lyon Distilling</w:t>
        </w:r>
      </w:hyperlink>
      <w:r w:rsidRPr="00E45D32">
        <w:rPr>
          <w:rFonts w:ascii="Georgia" w:eastAsia="Times New Roman" w:hAnsi="Georgia" w:cs="Times New Roman"/>
          <w:sz w:val="24"/>
          <w:szCs w:val="24"/>
          <w:highlight w:val="yellow"/>
          <w:lang w:eastAsia="en-IN"/>
        </w:rPr>
        <w:t>.</w:t>
      </w:r>
      <w:r w:rsidRPr="00E45D32">
        <w:rPr>
          <w:rFonts w:ascii="Georgia" w:eastAsia="Times New Roman" w:hAnsi="Georgia" w:cs="Times New Roman"/>
          <w:sz w:val="24"/>
          <w:szCs w:val="24"/>
          <w:lang w:eastAsia="en-IN"/>
        </w:rPr>
        <w:t xml:space="preserve"> At the small rum producer in St. Michaels, Md., a town on the Eastern Shore of Chesapeake Bay, </w:t>
      </w:r>
      <w:r w:rsidRPr="00E45D32">
        <w:rPr>
          <w:rFonts w:ascii="Georgia" w:eastAsia="Times New Roman" w:hAnsi="Georgia" w:cs="Times New Roman"/>
          <w:sz w:val="24"/>
          <w:szCs w:val="24"/>
          <w:highlight w:val="yellow"/>
          <w:lang w:eastAsia="en-IN"/>
        </w:rPr>
        <w:t>production has jumped from 4,000 bottles a year to 40,000. Four employees have become 15.</w:t>
      </w:r>
    </w:p>
    <w:p w14:paraId="3C7601BB"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Explosive consumer demand explains some of that growth, said Jaime Windon, the company’s chief executive and co-founder. But she attributes </w:t>
      </w:r>
      <w:r w:rsidRPr="00E45D32">
        <w:rPr>
          <w:rFonts w:ascii="Georgia" w:eastAsia="Times New Roman" w:hAnsi="Georgia" w:cs="Times New Roman"/>
          <w:sz w:val="24"/>
          <w:szCs w:val="24"/>
          <w:highlight w:val="yellow"/>
          <w:lang w:eastAsia="en-IN"/>
        </w:rPr>
        <w:t>most of it to a steep cut in federal excise taxes on alcoholic beverages, which Congress passed at the end of 2017 as part of the Tax Cuts and Jobs Act.</w:t>
      </w:r>
    </w:p>
    <w:p w14:paraId="162D3462"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“We used to be tiny,” she said. “Now we’re running like a machine.”</w:t>
      </w:r>
    </w:p>
    <w:p w14:paraId="5F3F5816"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Thousands of small distilleries, breweries and wineries have similar stories. But their fortune may end soon, thanks to congressional paralysis: </w:t>
      </w:r>
      <w:r>
        <w:rPr>
          <w:rFonts w:ascii="Georgia" w:eastAsia="Times New Roman" w:hAnsi="Georgia" w:cs="Times New Roman"/>
          <w:sz w:val="24"/>
          <w:szCs w:val="24"/>
          <w:highlight w:val="yellow"/>
          <w:lang w:eastAsia="en-IN"/>
        </w:rPr>
        <w:t xml:space="preserve">The tax cut, known as the Craft Beverage Modernization and Tax Reform Act, is set to expire on Dec. 31, </w:t>
      </w:r>
      <w:r>
        <w:rPr>
          <w:rFonts w:ascii="Georgia" w:eastAsia="Times New Roman" w:hAnsi="Georgia" w:cs="Times New Roman"/>
          <w:sz w:val="24"/>
          <w:szCs w:val="24"/>
          <w:lang w:eastAsia="en-IN"/>
        </w:rPr>
        <w:t>and legislators have until Friday to extend it.</w:t>
      </w:r>
    </w:p>
    <w:p w14:paraId="1C231E95" w14:textId="77777777" w:rsidR="004C3E17" w:rsidRDefault="007D4437">
      <w:pPr>
        <w:spacing w:after="0"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If they don’t, </w:t>
      </w:r>
      <w:r>
        <w:rPr>
          <w:rFonts w:ascii="Georgia" w:eastAsia="Times New Roman" w:hAnsi="Georgia" w:cs="Times New Roman"/>
          <w:sz w:val="24"/>
          <w:szCs w:val="24"/>
          <w:highlight w:val="yellow"/>
          <w:lang w:eastAsia="en-IN"/>
        </w:rPr>
        <w:t>distilleries like Lyon will face a 400-percent tax increase</w:t>
      </w:r>
      <w:r>
        <w:rPr>
          <w:rFonts w:ascii="Georgia" w:eastAsia="Times New Roman" w:hAnsi="Georgia" w:cs="Times New Roman"/>
          <w:sz w:val="24"/>
          <w:szCs w:val="24"/>
          <w:lang w:eastAsia="en-IN"/>
        </w:rPr>
        <w:t>, with the first payment for many due on Jan. 15. That has craft-beverage producers scrambling.</w:t>
      </w:r>
    </w:p>
    <w:p w14:paraId="0A5904C3" w14:textId="2C14ACEF"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 “The anxiety level with these small distilleries is high,” said </w:t>
      </w:r>
      <w:r w:rsidRPr="0060687A">
        <w:rPr>
          <w:rFonts w:ascii="Georgia" w:eastAsia="Times New Roman" w:hAnsi="Georgia" w:cs="Times New Roman"/>
          <w:sz w:val="24"/>
          <w:szCs w:val="24"/>
          <w:lang w:eastAsia="en-IN"/>
        </w:rPr>
        <w:t>Chris Swonger, the chief executive of the Distilled Spirits Council of the United States. Industry</w:t>
      </w:r>
      <w:r w:rsidR="00E45D32" w:rsidRPr="0060687A">
        <w:rPr>
          <w:rFonts w:ascii="Georgia" w:eastAsia="Times New Roman" w:hAnsi="Georgia" w:cs="Times New Roman"/>
          <w:sz w:val="24"/>
          <w:szCs w:val="24"/>
          <w:lang w:eastAsia="en-IN"/>
        </w:rPr>
        <w:t xml:space="preserve"> </w:t>
      </w:r>
      <w:r w:rsidRPr="0060687A">
        <w:rPr>
          <w:rFonts w:ascii="Georgia" w:eastAsia="Times New Roman" w:hAnsi="Georgia" w:cs="Times New Roman"/>
          <w:sz w:val="24"/>
          <w:szCs w:val="24"/>
          <w:lang w:eastAsia="en-IN"/>
        </w:rPr>
        <w:t xml:space="preserve">representatives expect that </w:t>
      </w:r>
      <w:r w:rsidRPr="00E45D32">
        <w:rPr>
          <w:rFonts w:ascii="Georgia" w:eastAsia="Times New Roman" w:hAnsi="Georgia" w:cs="Times New Roman"/>
          <w:sz w:val="24"/>
          <w:szCs w:val="24"/>
          <w:highlight w:val="yellow"/>
          <w:lang w:eastAsia="en-IN"/>
        </w:rPr>
        <w:t xml:space="preserve">many small companies will have to lay off employees or close entirely, a turn </w:t>
      </w:r>
      <w:r w:rsidRPr="0060687A">
        <w:rPr>
          <w:rFonts w:ascii="Georgia" w:eastAsia="Times New Roman" w:hAnsi="Georgia" w:cs="Times New Roman"/>
          <w:sz w:val="24"/>
          <w:szCs w:val="24"/>
          <w:highlight w:val="yellow"/>
          <w:lang w:eastAsia="en-IN"/>
        </w:rPr>
        <w:t xml:space="preserve">that could undermine the country’s boom </w:t>
      </w:r>
      <w:r w:rsidRPr="0060687A">
        <w:rPr>
          <w:rFonts w:ascii="Georgia" w:eastAsia="Times New Roman" w:hAnsi="Georgia" w:cs="Times New Roman"/>
          <w:sz w:val="24"/>
          <w:szCs w:val="24"/>
          <w:lang w:eastAsia="en-IN"/>
        </w:rPr>
        <w:t>in craft brewing and distilling.</w:t>
      </w:r>
    </w:p>
    <w:p w14:paraId="14185D06" w14:textId="77777777" w:rsidR="004C3E17" w:rsidRDefault="007D4437">
      <w:pPr>
        <w:spacing w:beforeAutospacing="1" w:after="0" w:afterAutospacing="1" w:line="240" w:lineRule="auto"/>
        <w:textAlignment w:val="baseline"/>
        <w:rPr>
          <w:rFonts w:ascii="Georgia" w:eastAsia="Times New Roman" w:hAnsi="Georgia" w:cs="Times New Roman"/>
          <w:sz w:val="24"/>
          <w:szCs w:val="24"/>
          <w:lang w:eastAsia="en-IN"/>
        </w:rPr>
      </w:pPr>
      <w:r w:rsidRPr="0060687A">
        <w:rPr>
          <w:rFonts w:ascii="Georgia" w:eastAsia="Times New Roman" w:hAnsi="Georgia" w:cs="Times New Roman"/>
          <w:sz w:val="24"/>
          <w:szCs w:val="24"/>
          <w:lang w:eastAsia="en-IN"/>
        </w:rPr>
        <w:t xml:space="preserve">Particularly frustrating for these companies is the fact that </w:t>
      </w:r>
      <w:r w:rsidRPr="00672A71">
        <w:rPr>
          <w:rFonts w:ascii="Georgia" w:eastAsia="Times New Roman" w:hAnsi="Georgia" w:cs="Times New Roman"/>
          <w:sz w:val="24"/>
          <w:szCs w:val="24"/>
          <w:highlight w:val="yellow"/>
          <w:lang w:eastAsia="en-IN"/>
        </w:rPr>
        <w:t>the tax cut enjoys overwhelming bipartisan support — </w:t>
      </w:r>
      <w:hyperlink r:id="rId11" w:tgtFrame="_blank" w:history="1">
        <w:r w:rsidRPr="00672A71">
          <w:rPr>
            <w:rFonts w:ascii="Georgia" w:eastAsia="Times New Roman" w:hAnsi="Georgia" w:cs="Times New Roman"/>
            <w:color w:val="326891"/>
            <w:sz w:val="24"/>
            <w:szCs w:val="24"/>
            <w:highlight w:val="yellow"/>
            <w:u w:val="single"/>
            <w:bdr w:val="none" w:sz="0" w:space="0" w:color="auto" w:frame="1"/>
            <w:lang w:eastAsia="en-IN"/>
          </w:rPr>
          <w:t>a House bill</w:t>
        </w:r>
      </w:hyperlink>
      <w:r w:rsidRPr="00672A71">
        <w:rPr>
          <w:rFonts w:ascii="Georgia" w:eastAsia="Times New Roman" w:hAnsi="Georgia" w:cs="Times New Roman"/>
          <w:sz w:val="24"/>
          <w:szCs w:val="24"/>
          <w:highlight w:val="yellow"/>
          <w:lang w:eastAsia="en-IN"/>
        </w:rPr>
        <w:t> to make it permanent, introduced earlier this year, has 324 co-sponsors, while </w:t>
      </w:r>
      <w:hyperlink r:id="rId12" w:tgtFrame="_blank" w:history="1">
        <w:r w:rsidRPr="00672A71">
          <w:rPr>
            <w:rFonts w:ascii="Georgia" w:eastAsia="Times New Roman" w:hAnsi="Georgia" w:cs="Times New Roman"/>
            <w:color w:val="326891"/>
            <w:sz w:val="24"/>
            <w:szCs w:val="24"/>
            <w:highlight w:val="yellow"/>
            <w:u w:val="single"/>
            <w:bdr w:val="none" w:sz="0" w:space="0" w:color="auto" w:frame="1"/>
            <w:lang w:eastAsia="en-IN"/>
          </w:rPr>
          <w:t>an identical Senate version</w:t>
        </w:r>
      </w:hyperlink>
      <w:r w:rsidRPr="00672A71">
        <w:rPr>
          <w:rFonts w:ascii="Georgia" w:eastAsia="Times New Roman" w:hAnsi="Georgia" w:cs="Times New Roman"/>
          <w:sz w:val="24"/>
          <w:szCs w:val="24"/>
          <w:highlight w:val="yellow"/>
          <w:lang w:eastAsia="en-IN"/>
        </w:rPr>
        <w:t> has 73.</w:t>
      </w:r>
    </w:p>
    <w:p w14:paraId="05B55ACB"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Such legislation would normally sail through Congress, most likely as part of a so-called extender package of similar targeted cuts. Instead, observers say, </w:t>
      </w:r>
      <w:r w:rsidRPr="00E45D32">
        <w:rPr>
          <w:rFonts w:ascii="Georgia" w:eastAsia="Times New Roman" w:hAnsi="Georgia" w:cs="Times New Roman"/>
          <w:sz w:val="24"/>
          <w:szCs w:val="24"/>
          <w:highlight w:val="yellow"/>
          <w:lang w:eastAsia="en-IN"/>
        </w:rPr>
        <w:t>it has become a casualty of congressional dysfunction and partisan fighting over taxes and spending.</w:t>
      </w:r>
    </w:p>
    <w:p w14:paraId="1968C649"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sidRPr="00E45D32">
        <w:rPr>
          <w:rFonts w:ascii="Georgia" w:eastAsia="Times New Roman" w:hAnsi="Georgia" w:cs="Times New Roman"/>
          <w:sz w:val="24"/>
          <w:szCs w:val="24"/>
          <w:highlight w:val="yellow"/>
          <w:lang w:eastAsia="en-IN"/>
        </w:rPr>
        <w:t>The tax cut, originally introduced in 2015, was supposed to be permanent, but was trimmed to two years as a compromise to get it into the 2017 tax bill.</w:t>
      </w:r>
      <w:r>
        <w:rPr>
          <w:rFonts w:ascii="Georgia" w:eastAsia="Times New Roman" w:hAnsi="Georgia" w:cs="Times New Roman"/>
          <w:sz w:val="24"/>
          <w:szCs w:val="24"/>
          <w:lang w:eastAsia="en-IN"/>
        </w:rPr>
        <w:t xml:space="preserve"> Industry lobbyists assumed that making it permanent would not be a problem — this summer, the House Ways and Means Committee passed legislation to do so, and a Senate task force endorsed the idea.</w:t>
      </w:r>
    </w:p>
    <w:p w14:paraId="638B9C42" w14:textId="77777777" w:rsidR="004C3E17" w:rsidRDefault="007D4437">
      <w:pPr>
        <w:spacing w:after="0"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But those proposals soon got caught up in larger debates about tax reform, and Congress let the issue sit idle. In recent days, Congressional offices have told lobbyists they are rushing to reach a deal on tax reform, which they hope to attach to the year-end spending bill. But </w:t>
      </w:r>
      <w:r w:rsidRPr="00E45D32">
        <w:rPr>
          <w:rFonts w:ascii="Georgia" w:eastAsia="Times New Roman" w:hAnsi="Georgia" w:cs="Times New Roman"/>
          <w:sz w:val="24"/>
          <w:szCs w:val="24"/>
          <w:highlight w:val="yellow"/>
          <w:lang w:eastAsia="en-IN"/>
        </w:rPr>
        <w:t>they can’t promise that an extension to the tax cut will be part of it.</w:t>
      </w:r>
    </w:p>
    <w:p w14:paraId="7DF68396"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“We’re all a little dizzy,” said Margie Lehrman, the chief executive of the American Craft Spirits Association, which lobbies on behalf of small distillers. “The congressional leadership seems stuck because of issues much larger than us.”</w:t>
      </w:r>
    </w:p>
    <w:p w14:paraId="75231C1B"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highlight w:val="yellow"/>
          <w:lang w:eastAsia="en-IN"/>
        </w:rPr>
        <w:lastRenderedPageBreak/>
        <w:t>Industry lobbyists and legislators who support the bill say that at this point the most they can realistically expect is a one-year extension. But such short-term relief would make it hard for distillers to make long-term investments, like hiring staff, increasing production or buying new equipment.</w:t>
      </w:r>
    </w:p>
    <w:p w14:paraId="5EFA3982"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sidRPr="00E9156F">
        <w:rPr>
          <w:rFonts w:ascii="Georgia" w:eastAsia="Times New Roman" w:hAnsi="Georgia" w:cs="Times New Roman"/>
          <w:sz w:val="24"/>
          <w:szCs w:val="24"/>
          <w:highlight w:val="yellow"/>
          <w:lang w:eastAsia="en-IN"/>
        </w:rPr>
        <w:t>“The hard part for us is the lack of certainty,”</w:t>
      </w:r>
      <w:r>
        <w:rPr>
          <w:rFonts w:ascii="Georgia" w:eastAsia="Times New Roman" w:hAnsi="Georgia" w:cs="Times New Roman"/>
          <w:sz w:val="24"/>
          <w:szCs w:val="24"/>
          <w:lang w:eastAsia="en-IN"/>
        </w:rPr>
        <w:t xml:space="preserve"> said Robert P. Koch, the president of the Wine Institute, which represents the wine industry in Washington. “To have it extended just one year makes it tough to plan.”</w:t>
      </w:r>
    </w:p>
    <w:p w14:paraId="407D1A40"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sidRPr="005C6619">
        <w:rPr>
          <w:rFonts w:ascii="Georgia" w:eastAsia="Times New Roman" w:hAnsi="Georgia" w:cs="Times New Roman"/>
          <w:sz w:val="24"/>
          <w:szCs w:val="24"/>
          <w:lang w:eastAsia="en-IN"/>
        </w:rPr>
        <w:t>The 2017 legislation cut the amount that all distilleries had to pay on the first 100,000 proof gallons from $13.50 to $2.70 (a proof gallon is a gallon of spirit at 50 percent alcohol). Breweries and wineries received</w:t>
      </w:r>
      <w:r>
        <w:rPr>
          <w:rFonts w:ascii="Georgia" w:eastAsia="Times New Roman" w:hAnsi="Georgia" w:cs="Times New Roman"/>
          <w:sz w:val="24"/>
          <w:szCs w:val="24"/>
          <w:lang w:eastAsia="en-IN"/>
        </w:rPr>
        <w:t xml:space="preserve"> similar reductions, though in their cases the cuts were largely reserved for small producers. Such excise taxes are paid on top of normal corporate taxes.</w:t>
      </w:r>
    </w:p>
    <w:p w14:paraId="1A64E3EA"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sidRPr="005C6619">
        <w:rPr>
          <w:rFonts w:ascii="Georgia" w:eastAsia="Times New Roman" w:hAnsi="Georgia" w:cs="Times New Roman"/>
          <w:sz w:val="24"/>
          <w:szCs w:val="24"/>
          <w:lang w:eastAsia="en-IN"/>
        </w:rPr>
        <w:t>Trade associations representing</w:t>
      </w:r>
      <w:r>
        <w:rPr>
          <w:rFonts w:ascii="Georgia" w:eastAsia="Times New Roman" w:hAnsi="Georgia" w:cs="Times New Roman"/>
          <w:sz w:val="24"/>
          <w:szCs w:val="24"/>
          <w:lang w:eastAsia="en-IN"/>
        </w:rPr>
        <w:t xml:space="preserve"> all three industries said the vast majority of their members used the tax savings to invest in new equipment and </w:t>
      </w:r>
      <w:r w:rsidRPr="005C6619">
        <w:rPr>
          <w:rFonts w:ascii="Georgia" w:eastAsia="Times New Roman" w:hAnsi="Georgia" w:cs="Times New Roman"/>
          <w:sz w:val="24"/>
          <w:szCs w:val="24"/>
          <w:highlight w:val="yellow"/>
          <w:lang w:eastAsia="en-IN"/>
        </w:rPr>
        <w:t>craft breweries added 15,000 jobs in 2018, the latest year on record, after an average of just 5,000 for the previous three years.</w:t>
      </w:r>
    </w:p>
    <w:p w14:paraId="2B88599B"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“I’ve got 7,500 main-street members using that money to reinvest in their companies and their communities,” he said.</w:t>
      </w:r>
    </w:p>
    <w:p w14:paraId="28E261BB" w14:textId="34FE0341" w:rsidR="004C3E17" w:rsidRDefault="007D4437">
      <w:pPr>
        <w:spacing w:after="0" w:line="240" w:lineRule="auto"/>
        <w:textAlignment w:val="baseline"/>
        <w:rPr>
          <w:rFonts w:ascii="Georgia" w:eastAsia="Times New Roman" w:hAnsi="Georgia" w:cs="Times New Roman"/>
          <w:sz w:val="24"/>
          <w:szCs w:val="24"/>
          <w:lang w:eastAsia="en-IN"/>
        </w:rPr>
      </w:pPr>
      <w:r w:rsidRPr="005C6619">
        <w:rPr>
          <w:rFonts w:ascii="Georgia" w:eastAsia="Times New Roman" w:hAnsi="Georgia" w:cs="Times New Roman"/>
          <w:sz w:val="24"/>
          <w:szCs w:val="24"/>
          <w:lang w:eastAsia="en-IN"/>
        </w:rPr>
        <w:t xml:space="preserve">The sharp reduction in taxes also encouraged hundreds of new businesses to open, including </w:t>
      </w:r>
      <w:r w:rsidRPr="005C6619">
        <w:rPr>
          <w:rFonts w:ascii="Georgia" w:eastAsia="Times New Roman" w:hAnsi="Georgia" w:cs="Times New Roman"/>
          <w:sz w:val="24"/>
          <w:szCs w:val="24"/>
          <w:highlight w:val="yellow"/>
          <w:lang w:eastAsia="en-IN"/>
        </w:rPr>
        <w:t>about 2,000 breweries and 400 distilleries in the last two years.</w:t>
      </w:r>
      <w:r w:rsidRPr="005C6619">
        <w:rPr>
          <w:rFonts w:ascii="Georgia" w:eastAsia="Times New Roman" w:hAnsi="Georgia" w:cs="Times New Roman"/>
          <w:sz w:val="24"/>
          <w:szCs w:val="24"/>
          <w:lang w:eastAsia="en-IN"/>
        </w:rPr>
        <w:t xml:space="preserve"> Those companies are especially unprepared for a sudden increase in their excise taxes, which, for most distillers, must be paid every other week.</w:t>
      </w:r>
    </w:p>
    <w:p w14:paraId="23593689" w14:textId="400C8AF3"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“There are distillers now who do not know what it’s like not to pay more than $2.70,” said Ms. Windon. “I don’t know how their business plans will accommodate that.”</w:t>
      </w:r>
    </w:p>
    <w:p w14:paraId="308DF545"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Extending popular, but temporary, tax cuts has long been an end-of-the-year ritual on Capitol Hill. But many of the temporary cuts have since been made permanent, leaving a dwindling number of affected groups to scramble for support every few years. </w:t>
      </w:r>
      <w:r w:rsidRPr="005C6619">
        <w:rPr>
          <w:rFonts w:ascii="Georgia" w:eastAsia="Times New Roman" w:hAnsi="Georgia" w:cs="Times New Roman"/>
          <w:sz w:val="24"/>
          <w:szCs w:val="24"/>
          <w:lang w:eastAsia="en-IN"/>
        </w:rPr>
        <w:t>A number of provisions being considered alongside the alcoholic beverage excise tax have already lapsed, including a biodiesel tax credit, despite strong support from Iowa Republican Charles E. Grassley, the head of the Senate Finance Committee.</w:t>
      </w:r>
    </w:p>
    <w:p w14:paraId="51072731"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Despite its strong bipartisan support, the Craft Act has its critics, many of whom say it gives away too much to big producers. All distillers, no matter the size, get a break on their first 100,000 proof gallons. While most craft distillers make only a small fraction of that — Lyon Distilling produces about 5,000 proof gallons a year — many large distillers make 100,000 gallons or more a week.</w:t>
      </w:r>
    </w:p>
    <w:p w14:paraId="1A775573"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Large brewing companies also benefit. AB InBev, which owns Budweiser, Corona and many other brands, now receives about $12 million in tax savings. But bringing big producers on board was a political necessity, said Mr. Pease. “From our perspective, if that’s what it takes, we’re fine with that,” he said.</w:t>
      </w:r>
    </w:p>
    <w:p w14:paraId="6F15DDAA" w14:textId="77777777" w:rsidR="004C3E17" w:rsidRDefault="007D4437">
      <w:pPr>
        <w:spacing w:before="100" w:beforeAutospacing="1" w:after="100" w:afterAutospacing="1"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lastRenderedPageBreak/>
        <w:t xml:space="preserve">Still, </w:t>
      </w:r>
      <w:r>
        <w:rPr>
          <w:rFonts w:ascii="Georgia" w:eastAsia="Times New Roman" w:hAnsi="Georgia" w:cs="Times New Roman"/>
          <w:sz w:val="24"/>
          <w:szCs w:val="24"/>
          <w:highlight w:val="yellow"/>
          <w:lang w:eastAsia="en-IN"/>
        </w:rPr>
        <w:t>even skeptics are shocked at how a bill with such broad support — and a track record of boosting investment and job growth — could be scuttled because of political logjams.</w:t>
      </w:r>
    </w:p>
    <w:p w14:paraId="34E5A823" w14:textId="77777777" w:rsidR="004C3E17" w:rsidRDefault="007D4437">
      <w:pPr>
        <w:spacing w:after="0" w:line="240" w:lineRule="auto"/>
        <w:textAlignment w:val="baseline"/>
        <w:rPr>
          <w:rFonts w:ascii="Georgia" w:eastAsia="Times New Roman" w:hAnsi="Georgia" w:cs="Times New Roman"/>
          <w:sz w:val="24"/>
          <w:szCs w:val="24"/>
          <w:lang w:eastAsia="en-IN"/>
        </w:rPr>
      </w:pPr>
      <w:r>
        <w:rPr>
          <w:rFonts w:ascii="Georgia" w:eastAsia="Times New Roman" w:hAnsi="Georgia" w:cs="Times New Roman"/>
          <w:sz w:val="24"/>
          <w:szCs w:val="24"/>
          <w:lang w:eastAsia="en-IN"/>
        </w:rPr>
        <w:t>“Who doesn’t like the idea of a craft brewer getting a break?” said Adam Looney, a tax expert at the Brookings Institution who has criticized some elements of the tax cut. “It’s an indictment of Congress’s ability to do the basic elements of its job.”</w:t>
      </w:r>
    </w:p>
    <w:p w14:paraId="69701769" w14:textId="77777777" w:rsidR="004C3E17" w:rsidRDefault="004C3E17"/>
    <w:p w14:paraId="373E1416" w14:textId="63956A21" w:rsidR="001D06C4" w:rsidRDefault="001D06C4">
      <w:pPr>
        <w:rPr>
          <w:rFonts w:ascii="Arial" w:hAnsi="Arial" w:cs="Arial"/>
          <w:color w:val="000000"/>
          <w:sz w:val="20"/>
          <w:shd w:val="clear" w:color="auto" w:fill="FFFFFF"/>
        </w:rPr>
      </w:pPr>
    </w:p>
    <w:p w14:paraId="76156188" w14:textId="2D4B8DAD" w:rsidR="001D06C4" w:rsidRDefault="001D06C4">
      <w:pPr>
        <w:rPr>
          <w:rFonts w:ascii="Arial" w:hAnsi="Arial" w:cs="Arial"/>
          <w:color w:val="000000"/>
          <w:sz w:val="20"/>
          <w:shd w:val="clear" w:color="auto" w:fill="FFFFFF"/>
        </w:rPr>
      </w:pPr>
    </w:p>
    <w:p w14:paraId="4686F5A5" w14:textId="428AA5F0" w:rsidR="001D06C4" w:rsidRDefault="001D06C4">
      <w:pPr>
        <w:rPr>
          <w:rFonts w:ascii="Arial" w:hAnsi="Arial" w:cs="Arial"/>
          <w:color w:val="000000"/>
          <w:sz w:val="20"/>
          <w:shd w:val="clear" w:color="auto" w:fill="FFFFFF"/>
        </w:rPr>
      </w:pPr>
    </w:p>
    <w:p w14:paraId="5C0CD0B6" w14:textId="72AFBEDD" w:rsidR="001D06C4" w:rsidRDefault="001D06C4">
      <w:pPr>
        <w:rPr>
          <w:rFonts w:ascii="Arial" w:hAnsi="Arial" w:cs="Arial"/>
          <w:color w:val="000000"/>
          <w:sz w:val="20"/>
          <w:shd w:val="clear" w:color="auto" w:fill="FFFFFF"/>
        </w:rPr>
      </w:pPr>
    </w:p>
    <w:p w14:paraId="5B3A21F0" w14:textId="6034E58D" w:rsidR="001D06C4" w:rsidRDefault="001D06C4">
      <w:pPr>
        <w:rPr>
          <w:rFonts w:ascii="Arial" w:hAnsi="Arial" w:cs="Arial"/>
          <w:color w:val="000000"/>
          <w:sz w:val="20"/>
          <w:shd w:val="clear" w:color="auto" w:fill="FFFFFF"/>
        </w:rPr>
      </w:pPr>
    </w:p>
    <w:p w14:paraId="5F4EFBE6" w14:textId="0F0DD72D" w:rsidR="001D06C4" w:rsidRDefault="001D06C4">
      <w:pPr>
        <w:rPr>
          <w:rFonts w:ascii="Arial" w:hAnsi="Arial" w:cs="Arial"/>
          <w:color w:val="000000"/>
          <w:sz w:val="20"/>
          <w:shd w:val="clear" w:color="auto" w:fill="FFFFFF"/>
        </w:rPr>
      </w:pPr>
    </w:p>
    <w:p w14:paraId="21048A21" w14:textId="23EBFE2E" w:rsidR="00901D4F" w:rsidRDefault="00901D4F">
      <w:pPr>
        <w:rPr>
          <w:rFonts w:ascii="Arial" w:hAnsi="Arial" w:cs="Arial"/>
          <w:color w:val="000000"/>
          <w:sz w:val="20"/>
          <w:shd w:val="clear" w:color="auto" w:fill="FFFFFF"/>
        </w:rPr>
      </w:pPr>
    </w:p>
    <w:p w14:paraId="2F82EE39" w14:textId="4CF9CD6F" w:rsidR="003367DA" w:rsidRDefault="003367DA">
      <w:pPr>
        <w:rPr>
          <w:rFonts w:ascii="Arial" w:hAnsi="Arial" w:cs="Arial"/>
          <w:color w:val="000000"/>
          <w:sz w:val="20"/>
          <w:shd w:val="clear" w:color="auto" w:fill="FFFFFF"/>
        </w:rPr>
      </w:pPr>
    </w:p>
    <w:p w14:paraId="264AF52A" w14:textId="24AC1DEF" w:rsidR="003367DA" w:rsidRDefault="003367DA">
      <w:pPr>
        <w:rPr>
          <w:rFonts w:ascii="Arial" w:hAnsi="Arial" w:cs="Arial"/>
          <w:color w:val="000000"/>
          <w:sz w:val="20"/>
          <w:shd w:val="clear" w:color="auto" w:fill="FFFFFF"/>
        </w:rPr>
      </w:pPr>
    </w:p>
    <w:p w14:paraId="7A050CD9" w14:textId="2ECAD56C" w:rsidR="003367DA" w:rsidRDefault="003367DA">
      <w:pPr>
        <w:rPr>
          <w:rFonts w:ascii="Arial" w:hAnsi="Arial" w:cs="Arial"/>
          <w:color w:val="000000"/>
          <w:sz w:val="20"/>
          <w:shd w:val="clear" w:color="auto" w:fill="FFFFFF"/>
        </w:rPr>
      </w:pPr>
    </w:p>
    <w:p w14:paraId="366A5BFD" w14:textId="2957C4E4" w:rsidR="003367DA" w:rsidRDefault="003367DA">
      <w:pPr>
        <w:rPr>
          <w:rFonts w:ascii="Arial" w:hAnsi="Arial" w:cs="Arial"/>
          <w:color w:val="000000"/>
          <w:sz w:val="20"/>
          <w:shd w:val="clear" w:color="auto" w:fill="FFFFFF"/>
        </w:rPr>
      </w:pPr>
    </w:p>
    <w:p w14:paraId="27291959" w14:textId="6EBE3FD9" w:rsidR="003367DA" w:rsidRDefault="003367DA">
      <w:pPr>
        <w:rPr>
          <w:rFonts w:ascii="Arial" w:hAnsi="Arial" w:cs="Arial"/>
          <w:color w:val="000000"/>
          <w:sz w:val="20"/>
          <w:shd w:val="clear" w:color="auto" w:fill="FFFFFF"/>
        </w:rPr>
      </w:pPr>
    </w:p>
    <w:p w14:paraId="13A463D7" w14:textId="2496FA43" w:rsidR="003367DA" w:rsidRDefault="003367DA">
      <w:pPr>
        <w:rPr>
          <w:rFonts w:ascii="Arial" w:hAnsi="Arial" w:cs="Arial"/>
          <w:color w:val="000000"/>
          <w:sz w:val="20"/>
          <w:shd w:val="clear" w:color="auto" w:fill="FFFFFF"/>
        </w:rPr>
      </w:pPr>
    </w:p>
    <w:p w14:paraId="4F0B96EF" w14:textId="0AAA2A51" w:rsidR="003367DA" w:rsidRDefault="003367DA">
      <w:pPr>
        <w:rPr>
          <w:rFonts w:ascii="Arial" w:hAnsi="Arial" w:cs="Arial"/>
          <w:color w:val="000000"/>
          <w:sz w:val="20"/>
          <w:shd w:val="clear" w:color="auto" w:fill="FFFFFF"/>
        </w:rPr>
      </w:pPr>
    </w:p>
    <w:p w14:paraId="3D261096" w14:textId="785715F1" w:rsidR="003367DA" w:rsidRDefault="003367DA">
      <w:pPr>
        <w:rPr>
          <w:rFonts w:ascii="Arial" w:hAnsi="Arial" w:cs="Arial"/>
          <w:color w:val="000000"/>
          <w:sz w:val="20"/>
          <w:shd w:val="clear" w:color="auto" w:fill="FFFFFF"/>
        </w:rPr>
      </w:pPr>
    </w:p>
    <w:p w14:paraId="3FF1BB62" w14:textId="2470CC58" w:rsidR="003367DA" w:rsidRDefault="003367DA">
      <w:pPr>
        <w:rPr>
          <w:rFonts w:ascii="Arial" w:hAnsi="Arial" w:cs="Arial"/>
          <w:color w:val="000000"/>
          <w:sz w:val="20"/>
          <w:shd w:val="clear" w:color="auto" w:fill="FFFFFF"/>
        </w:rPr>
      </w:pPr>
    </w:p>
    <w:p w14:paraId="165C0A89" w14:textId="77777777" w:rsidR="00844A73" w:rsidRDefault="00844A73">
      <w:pPr>
        <w:rPr>
          <w:rFonts w:ascii="Arial" w:hAnsi="Arial" w:cs="Arial"/>
          <w:color w:val="000000"/>
          <w:sz w:val="20"/>
          <w:shd w:val="clear" w:color="auto" w:fill="FFFFFF"/>
        </w:rPr>
      </w:pPr>
    </w:p>
    <w:p w14:paraId="391BF212" w14:textId="77777777" w:rsidR="003367DA" w:rsidRDefault="003367DA">
      <w:pPr>
        <w:rPr>
          <w:rFonts w:ascii="Arial" w:hAnsi="Arial" w:cs="Arial"/>
          <w:color w:val="000000"/>
          <w:sz w:val="20"/>
          <w:shd w:val="clear" w:color="auto" w:fill="FFFFFF"/>
        </w:rPr>
      </w:pPr>
    </w:p>
    <w:p w14:paraId="6E3F2AD9" w14:textId="3D00E091" w:rsidR="001D06C4" w:rsidRDefault="001D06C4">
      <w:pPr>
        <w:rPr>
          <w:rFonts w:ascii="Arial" w:hAnsi="Arial" w:cs="Arial"/>
          <w:color w:val="000000"/>
          <w:sz w:val="20"/>
          <w:shd w:val="clear" w:color="auto" w:fill="FFFFFF"/>
        </w:rPr>
      </w:pPr>
    </w:p>
    <w:p w14:paraId="65B3EC0C" w14:textId="42736C3D" w:rsidR="0086629E" w:rsidRDefault="0086629E">
      <w:pPr>
        <w:rPr>
          <w:rFonts w:ascii="Arial" w:hAnsi="Arial" w:cs="Arial"/>
          <w:color w:val="000000"/>
          <w:sz w:val="20"/>
          <w:shd w:val="clear" w:color="auto" w:fill="FFFFFF"/>
        </w:rPr>
      </w:pPr>
    </w:p>
    <w:p w14:paraId="610C3EDE" w14:textId="2DD4BB44" w:rsidR="0086629E" w:rsidRDefault="0086629E">
      <w:pPr>
        <w:rPr>
          <w:rFonts w:ascii="Arial" w:hAnsi="Arial" w:cs="Arial"/>
          <w:color w:val="000000"/>
          <w:sz w:val="20"/>
          <w:shd w:val="clear" w:color="auto" w:fill="FFFFFF"/>
        </w:rPr>
      </w:pPr>
    </w:p>
    <w:p w14:paraId="5520F9C4" w14:textId="6D1ABAC7" w:rsidR="0086629E" w:rsidRDefault="0086629E">
      <w:pPr>
        <w:rPr>
          <w:rFonts w:ascii="Arial" w:hAnsi="Arial" w:cs="Arial"/>
          <w:color w:val="000000"/>
          <w:sz w:val="20"/>
          <w:shd w:val="clear" w:color="auto" w:fill="FFFFFF"/>
        </w:rPr>
      </w:pPr>
    </w:p>
    <w:p w14:paraId="357C57AF" w14:textId="7E3CA3EB" w:rsidR="0086629E" w:rsidRDefault="0086629E">
      <w:pPr>
        <w:rPr>
          <w:rFonts w:ascii="Arial" w:hAnsi="Arial" w:cs="Arial"/>
          <w:color w:val="000000"/>
          <w:sz w:val="20"/>
          <w:shd w:val="clear" w:color="auto" w:fill="FFFFFF"/>
        </w:rPr>
      </w:pPr>
    </w:p>
    <w:p w14:paraId="77697C48" w14:textId="24D1D78F" w:rsidR="0086629E" w:rsidRDefault="0086629E">
      <w:pPr>
        <w:rPr>
          <w:rFonts w:ascii="Arial" w:hAnsi="Arial" w:cs="Arial"/>
          <w:color w:val="000000"/>
          <w:sz w:val="20"/>
          <w:shd w:val="clear" w:color="auto" w:fill="FFFFFF"/>
        </w:rPr>
      </w:pPr>
    </w:p>
    <w:p w14:paraId="2147571A" w14:textId="48E5453B" w:rsidR="0086629E" w:rsidRDefault="0086629E">
      <w:pPr>
        <w:rPr>
          <w:rFonts w:ascii="Arial" w:hAnsi="Arial" w:cs="Arial"/>
          <w:color w:val="000000"/>
          <w:sz w:val="20"/>
          <w:shd w:val="clear" w:color="auto" w:fill="FFFFFF"/>
        </w:rPr>
      </w:pPr>
    </w:p>
    <w:p w14:paraId="1E9DB889" w14:textId="77777777" w:rsidR="0086629E" w:rsidRDefault="0086629E">
      <w:pPr>
        <w:rPr>
          <w:rFonts w:ascii="Arial" w:hAnsi="Arial" w:cs="Arial"/>
          <w:color w:val="000000"/>
          <w:sz w:val="20"/>
          <w:shd w:val="clear" w:color="auto" w:fill="FFFFFF"/>
        </w:rPr>
      </w:pPr>
    </w:p>
    <w:p w14:paraId="5B099D91" w14:textId="59D0E058" w:rsidR="001D06C4" w:rsidRDefault="001D06C4"/>
    <w:p w14:paraId="3D3B8322" w14:textId="77777777" w:rsidR="00227BD6" w:rsidRDefault="00227BD6"/>
    <w:p w14:paraId="581E49E0" w14:textId="72160E30" w:rsidR="003367DA" w:rsidRPr="00901D4F" w:rsidRDefault="0086629E" w:rsidP="00AC031D">
      <w:pPr>
        <w:spacing w:line="240" w:lineRule="auto"/>
        <w:rPr>
          <w:rFonts w:ascii="Arial" w:hAnsi="Arial" w:cs="Arial"/>
          <w:b/>
          <w:bCs/>
          <w:sz w:val="32"/>
          <w:szCs w:val="28"/>
        </w:rPr>
      </w:pPr>
      <w:r>
        <w:rPr>
          <w:rFonts w:ascii="Arial" w:hAnsi="Arial" w:cs="Arial"/>
          <w:b/>
          <w:bCs/>
          <w:sz w:val="32"/>
          <w:szCs w:val="28"/>
        </w:rPr>
        <w:lastRenderedPageBreak/>
        <w:t xml:space="preserve">Microeconomics </w:t>
      </w:r>
      <w:r w:rsidR="007D4437" w:rsidRPr="00901D4F">
        <w:rPr>
          <w:rFonts w:ascii="Arial" w:hAnsi="Arial" w:cs="Arial"/>
          <w:b/>
          <w:bCs/>
          <w:sz w:val="32"/>
          <w:szCs w:val="28"/>
        </w:rPr>
        <w:t>Commentary</w:t>
      </w:r>
      <w:r>
        <w:rPr>
          <w:rFonts w:ascii="Arial" w:hAnsi="Arial" w:cs="Arial"/>
          <w:b/>
          <w:bCs/>
          <w:sz w:val="32"/>
          <w:szCs w:val="28"/>
        </w:rPr>
        <w:t xml:space="preserve"> </w:t>
      </w:r>
      <w:r w:rsidR="00825FDC" w:rsidRPr="00901D4F">
        <w:rPr>
          <w:rFonts w:ascii="Arial" w:hAnsi="Arial" w:cs="Arial"/>
          <w:b/>
          <w:bCs/>
          <w:sz w:val="32"/>
          <w:szCs w:val="28"/>
        </w:rPr>
        <w:t>: -</w:t>
      </w:r>
    </w:p>
    <w:p w14:paraId="56C73ACC" w14:textId="4B8EB919" w:rsidR="00352C43" w:rsidRPr="00901D4F" w:rsidRDefault="007D4437" w:rsidP="00627BB7">
      <w:pPr>
        <w:spacing w:line="480" w:lineRule="auto"/>
        <w:jc w:val="both"/>
        <w:rPr>
          <w:rFonts w:ascii="Arial" w:eastAsia="Times New Roman" w:hAnsi="Arial" w:cs="Arial"/>
          <w:sz w:val="24"/>
          <w:szCs w:val="24"/>
          <w:lang w:eastAsia="en-IN"/>
        </w:rPr>
      </w:pPr>
      <w:r w:rsidRPr="00901D4F">
        <w:rPr>
          <w:rFonts w:ascii="Arial" w:eastAsia="Times New Roman" w:hAnsi="Arial" w:cs="Arial"/>
          <w:sz w:val="24"/>
          <w:szCs w:val="24"/>
          <w:lang w:eastAsia="en-IN"/>
        </w:rPr>
        <w:t>Th</w:t>
      </w:r>
      <w:r w:rsidR="00711BFA" w:rsidRPr="00901D4F">
        <w:rPr>
          <w:rFonts w:ascii="Arial" w:eastAsia="Times New Roman" w:hAnsi="Arial" w:cs="Arial"/>
          <w:sz w:val="24"/>
          <w:szCs w:val="24"/>
          <w:lang w:eastAsia="en-IN"/>
        </w:rPr>
        <w:t xml:space="preserve">is </w:t>
      </w:r>
      <w:r w:rsidRPr="00901D4F">
        <w:rPr>
          <w:rFonts w:ascii="Arial" w:eastAsia="Times New Roman" w:hAnsi="Arial" w:cs="Arial"/>
          <w:sz w:val="24"/>
          <w:szCs w:val="24"/>
          <w:lang w:eastAsia="en-IN"/>
        </w:rPr>
        <w:t xml:space="preserve">article talks about the </w:t>
      </w:r>
      <w:r w:rsidR="00804DBB" w:rsidRPr="00901D4F">
        <w:rPr>
          <w:rFonts w:ascii="Arial" w:eastAsia="Times New Roman" w:hAnsi="Arial" w:cs="Arial"/>
          <w:sz w:val="24"/>
          <w:szCs w:val="24"/>
          <w:lang w:eastAsia="en-IN"/>
        </w:rPr>
        <w:t xml:space="preserve">potential issues that can arise in USA </w:t>
      </w:r>
      <w:r w:rsidR="0086629E">
        <w:rPr>
          <w:rFonts w:ascii="Arial" w:eastAsia="Times New Roman" w:hAnsi="Arial" w:cs="Arial"/>
          <w:sz w:val="24"/>
          <w:szCs w:val="24"/>
          <w:lang w:eastAsia="en-IN"/>
        </w:rPr>
        <w:t>after</w:t>
      </w:r>
      <w:r w:rsidR="00804DBB" w:rsidRPr="00901D4F">
        <w:rPr>
          <w:rFonts w:ascii="Arial" w:eastAsia="Times New Roman" w:hAnsi="Arial" w:cs="Arial"/>
          <w:sz w:val="24"/>
          <w:szCs w:val="24"/>
          <w:lang w:eastAsia="en-IN"/>
        </w:rPr>
        <w:t xml:space="preserve"> discontinuance of ‘The tax cut</w:t>
      </w:r>
      <w:r w:rsidR="00E60062" w:rsidRPr="00901D4F">
        <w:rPr>
          <w:rFonts w:ascii="Arial" w:eastAsia="Times New Roman" w:hAnsi="Arial" w:cs="Arial"/>
          <w:sz w:val="24"/>
          <w:szCs w:val="24"/>
          <w:lang w:eastAsia="en-IN"/>
        </w:rPr>
        <w:t>.</w:t>
      </w:r>
      <w:r w:rsidR="00804DBB" w:rsidRPr="00901D4F">
        <w:rPr>
          <w:rFonts w:ascii="Arial" w:eastAsia="Times New Roman" w:hAnsi="Arial" w:cs="Arial"/>
          <w:sz w:val="24"/>
          <w:szCs w:val="24"/>
          <w:lang w:eastAsia="en-IN"/>
        </w:rPr>
        <w:t>’</w:t>
      </w:r>
      <w:r w:rsidR="00E60062" w:rsidRPr="00901D4F">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An ad valorem excise</w:t>
      </w:r>
      <w:r w:rsidR="00825FDC">
        <w:rPr>
          <w:rFonts w:ascii="Arial" w:eastAsia="Times New Roman" w:hAnsi="Arial" w:cs="Arial"/>
          <w:sz w:val="24"/>
          <w:szCs w:val="24"/>
          <w:lang w:eastAsia="en-IN"/>
        </w:rPr>
        <w:t>-</w:t>
      </w:r>
      <w:r w:rsidR="00435B65" w:rsidRPr="00901D4F">
        <w:rPr>
          <w:rFonts w:ascii="Arial" w:eastAsia="Times New Roman" w:hAnsi="Arial" w:cs="Arial"/>
          <w:sz w:val="24"/>
          <w:szCs w:val="24"/>
          <w:lang w:eastAsia="en-IN"/>
        </w:rPr>
        <w:t>tax</w:t>
      </w:r>
      <w:r w:rsidR="00825FDC">
        <w:rPr>
          <w:rFonts w:ascii="Arial" w:eastAsia="Times New Roman" w:hAnsi="Arial" w:cs="Arial"/>
          <w:sz w:val="24"/>
          <w:szCs w:val="24"/>
          <w:lang w:eastAsia="en-IN"/>
        </w:rPr>
        <w:t xml:space="preserve"> </w:t>
      </w:r>
      <w:r w:rsidR="003367DA">
        <w:rPr>
          <w:rFonts w:ascii="Arial" w:eastAsia="Times New Roman" w:hAnsi="Arial" w:cs="Arial"/>
          <w:sz w:val="24"/>
          <w:szCs w:val="24"/>
          <w:lang w:eastAsia="en-IN"/>
        </w:rPr>
        <w:t>[</w:t>
      </w:r>
      <w:r w:rsidR="00435B65" w:rsidRPr="00901D4F">
        <w:rPr>
          <w:rFonts w:ascii="Arial" w:eastAsia="Times New Roman" w:hAnsi="Arial" w:cs="Arial"/>
          <w:sz w:val="24"/>
          <w:szCs w:val="24"/>
          <w:lang w:eastAsia="en-IN"/>
        </w:rPr>
        <w:t>a fixed percentage of levy placed on certain</w:t>
      </w:r>
      <w:r w:rsidR="00825FDC">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products</w:t>
      </w:r>
      <w:r w:rsidR="0086629E">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 xml:space="preserve">(goods </w:t>
      </w:r>
      <w:r w:rsidR="00DD63B6" w:rsidRPr="00901D4F">
        <w:rPr>
          <w:rFonts w:ascii="Arial" w:eastAsia="Times New Roman" w:hAnsi="Arial" w:cs="Arial"/>
          <w:sz w:val="24"/>
          <w:szCs w:val="24"/>
          <w:lang w:eastAsia="en-IN"/>
        </w:rPr>
        <w:t>and</w:t>
      </w:r>
      <w:r w:rsidR="00435B65" w:rsidRPr="00901D4F">
        <w:rPr>
          <w:rFonts w:ascii="Arial" w:eastAsia="Times New Roman" w:hAnsi="Arial" w:cs="Arial"/>
          <w:sz w:val="24"/>
          <w:szCs w:val="24"/>
          <w:lang w:eastAsia="en-IN"/>
        </w:rPr>
        <w:t xml:space="preserve"> services)</w:t>
      </w:r>
      <w:r w:rsidR="003367DA">
        <w:rPr>
          <w:rFonts w:ascii="Arial" w:eastAsia="Times New Roman" w:hAnsi="Arial" w:cs="Arial"/>
          <w:sz w:val="24"/>
          <w:szCs w:val="24"/>
          <w:lang w:eastAsia="en-IN"/>
        </w:rPr>
        <w:t>]</w:t>
      </w:r>
      <w:r w:rsidR="00804DBB" w:rsidRPr="00901D4F">
        <w:rPr>
          <w:rFonts w:ascii="Arial" w:eastAsia="Times New Roman" w:hAnsi="Arial" w:cs="Arial"/>
          <w:sz w:val="24"/>
          <w:szCs w:val="24"/>
          <w:lang w:eastAsia="en-IN"/>
        </w:rPr>
        <w:t xml:space="preserve"> might be reimplemented</w:t>
      </w:r>
      <w:r w:rsidR="00E60062" w:rsidRPr="00901D4F">
        <w:rPr>
          <w:rFonts w:ascii="Arial" w:eastAsia="Times New Roman" w:hAnsi="Arial" w:cs="Arial"/>
          <w:sz w:val="24"/>
          <w:szCs w:val="24"/>
          <w:lang w:eastAsia="en-IN"/>
        </w:rPr>
        <w:t xml:space="preserve"> on liquor</w:t>
      </w:r>
      <w:r w:rsidR="00435B65" w:rsidRPr="00901D4F">
        <w:rPr>
          <w:rFonts w:ascii="Arial" w:eastAsia="Times New Roman" w:hAnsi="Arial" w:cs="Arial"/>
          <w:sz w:val="24"/>
          <w:szCs w:val="24"/>
          <w:lang w:eastAsia="en-IN"/>
        </w:rPr>
        <w:t xml:space="preserve"> </w:t>
      </w:r>
      <w:r w:rsidR="00804DBB" w:rsidRPr="00901D4F">
        <w:rPr>
          <w:rFonts w:ascii="Arial" w:eastAsia="Times New Roman" w:hAnsi="Arial" w:cs="Arial"/>
          <w:sz w:val="24"/>
          <w:szCs w:val="24"/>
          <w:lang w:eastAsia="en-IN"/>
        </w:rPr>
        <w:t>making</w:t>
      </w:r>
      <w:r w:rsidR="00435B65" w:rsidRPr="00901D4F">
        <w:rPr>
          <w:rFonts w:ascii="Arial" w:eastAsia="Times New Roman" w:hAnsi="Arial" w:cs="Arial"/>
          <w:sz w:val="24"/>
          <w:szCs w:val="24"/>
          <w:lang w:eastAsia="en-IN"/>
        </w:rPr>
        <w:t xml:space="preserve"> </w:t>
      </w:r>
      <w:r w:rsidR="00E60062" w:rsidRPr="00901D4F">
        <w:rPr>
          <w:rFonts w:ascii="Arial" w:eastAsia="Times New Roman" w:hAnsi="Arial" w:cs="Arial"/>
          <w:sz w:val="24"/>
          <w:szCs w:val="24"/>
          <w:lang w:eastAsia="en-IN"/>
        </w:rPr>
        <w:t>it</w:t>
      </w:r>
      <w:r w:rsidR="00435B65" w:rsidRPr="00901D4F">
        <w:rPr>
          <w:rFonts w:ascii="Arial" w:eastAsia="Times New Roman" w:hAnsi="Arial" w:cs="Arial"/>
          <w:sz w:val="24"/>
          <w:szCs w:val="24"/>
          <w:lang w:eastAsia="en-IN"/>
        </w:rPr>
        <w:t xml:space="preserve"> more expensive for customers to purchase and producers to suppl</w:t>
      </w:r>
      <w:r w:rsidR="00804DBB" w:rsidRPr="00901D4F">
        <w:rPr>
          <w:rFonts w:ascii="Arial" w:eastAsia="Times New Roman" w:hAnsi="Arial" w:cs="Arial"/>
          <w:sz w:val="24"/>
          <w:szCs w:val="24"/>
          <w:lang w:eastAsia="en-IN"/>
        </w:rPr>
        <w:t>y.</w:t>
      </w:r>
      <w:r w:rsidR="00435B65" w:rsidRPr="00901D4F">
        <w:rPr>
          <w:rFonts w:ascii="Arial" w:eastAsia="Times New Roman" w:hAnsi="Arial" w:cs="Arial"/>
          <w:sz w:val="24"/>
          <w:szCs w:val="24"/>
          <w:lang w:eastAsia="en-IN"/>
        </w:rPr>
        <w:t xml:space="preserve"> </w:t>
      </w:r>
      <w:r w:rsidR="00825FDC" w:rsidRPr="00901D4F">
        <w:rPr>
          <w:rFonts w:ascii="Arial" w:eastAsia="Times New Roman" w:hAnsi="Arial" w:cs="Arial"/>
          <w:sz w:val="24"/>
          <w:szCs w:val="24"/>
          <w:lang w:eastAsia="en-IN"/>
        </w:rPr>
        <w:t>But</w:t>
      </w:r>
      <w:r w:rsidR="00435B65" w:rsidRPr="00901D4F">
        <w:rPr>
          <w:rFonts w:ascii="Arial" w:eastAsia="Times New Roman" w:hAnsi="Arial" w:cs="Arial"/>
          <w:sz w:val="24"/>
          <w:szCs w:val="24"/>
          <w:lang w:eastAsia="en-IN"/>
        </w:rPr>
        <w:t xml:space="preserve"> there’s conflicting</w:t>
      </w:r>
      <w:r w:rsidR="00825FDC">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 xml:space="preserve">viewpoints </w:t>
      </w:r>
      <w:r w:rsidR="00804DBB" w:rsidRPr="00901D4F">
        <w:rPr>
          <w:rFonts w:ascii="Arial" w:eastAsia="Times New Roman" w:hAnsi="Arial" w:cs="Arial"/>
          <w:sz w:val="24"/>
          <w:szCs w:val="24"/>
          <w:lang w:eastAsia="en-IN"/>
        </w:rPr>
        <w:t xml:space="preserve">about the </w:t>
      </w:r>
      <w:r w:rsidR="00672A71" w:rsidRPr="00901D4F">
        <w:rPr>
          <w:rFonts w:ascii="Arial" w:eastAsia="Times New Roman" w:hAnsi="Arial" w:cs="Arial"/>
          <w:sz w:val="24"/>
          <w:szCs w:val="24"/>
          <w:lang w:eastAsia="en-IN"/>
        </w:rPr>
        <w:t>tax</w:t>
      </w:r>
      <w:r w:rsidR="00825FDC">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reintroduction</w:t>
      </w:r>
      <w:r w:rsidR="00672A71" w:rsidRPr="00901D4F">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as liquor</w:t>
      </w:r>
      <w:r w:rsidR="00825FDC">
        <w:rPr>
          <w:rFonts w:ascii="Arial" w:eastAsia="Times New Roman" w:hAnsi="Arial" w:cs="Arial"/>
          <w:sz w:val="24"/>
          <w:szCs w:val="24"/>
          <w:lang w:eastAsia="en-IN"/>
        </w:rPr>
        <w:t xml:space="preserve"> </w:t>
      </w:r>
      <w:r w:rsidR="00435B65" w:rsidRPr="00901D4F">
        <w:rPr>
          <w:rFonts w:ascii="Arial" w:eastAsia="Times New Roman" w:hAnsi="Arial" w:cs="Arial"/>
          <w:sz w:val="24"/>
          <w:szCs w:val="24"/>
          <w:lang w:eastAsia="en-IN"/>
        </w:rPr>
        <w:t xml:space="preserve">consumption is discouraged </w:t>
      </w:r>
      <w:r w:rsidR="00804DBB" w:rsidRPr="00901D4F">
        <w:rPr>
          <w:rFonts w:ascii="Arial" w:eastAsia="Times New Roman" w:hAnsi="Arial" w:cs="Arial"/>
          <w:sz w:val="24"/>
          <w:szCs w:val="24"/>
          <w:lang w:eastAsia="en-IN"/>
        </w:rPr>
        <w:t xml:space="preserve">in society </w:t>
      </w:r>
      <w:r w:rsidR="00435B65" w:rsidRPr="00901D4F">
        <w:rPr>
          <w:rFonts w:ascii="Arial" w:eastAsia="Times New Roman" w:hAnsi="Arial" w:cs="Arial"/>
          <w:sz w:val="24"/>
          <w:szCs w:val="24"/>
          <w:lang w:eastAsia="en-IN"/>
        </w:rPr>
        <w:t>but ‘the tax cut</w:t>
      </w:r>
      <w:r w:rsidR="00804DBB" w:rsidRPr="00901D4F">
        <w:rPr>
          <w:rFonts w:ascii="Arial" w:eastAsia="Times New Roman" w:hAnsi="Arial" w:cs="Arial"/>
          <w:sz w:val="24"/>
          <w:szCs w:val="24"/>
          <w:lang w:eastAsia="en-IN"/>
        </w:rPr>
        <w:t>’ boosted economy.</w:t>
      </w:r>
    </w:p>
    <w:p w14:paraId="2FD92541" w14:textId="50C9D1F2" w:rsidR="00352C43" w:rsidRPr="00901D4F" w:rsidRDefault="00672A71" w:rsidP="00627BB7">
      <w:pPr>
        <w:spacing w:line="480" w:lineRule="auto"/>
        <w:jc w:val="both"/>
        <w:rPr>
          <w:rFonts w:ascii="Arial" w:eastAsia="Times New Roman" w:hAnsi="Arial" w:cs="Arial"/>
          <w:sz w:val="24"/>
          <w:szCs w:val="24"/>
          <w:lang w:eastAsia="en-IN"/>
        </w:rPr>
      </w:pPr>
      <w:r w:rsidRPr="00901D4F">
        <w:rPr>
          <w:rFonts w:ascii="Arial" w:eastAsia="Times New Roman" w:hAnsi="Arial" w:cs="Arial"/>
          <w:sz w:val="24"/>
          <w:szCs w:val="24"/>
          <w:lang w:eastAsia="en-IN"/>
        </w:rPr>
        <w:t>Trade</w:t>
      </w:r>
      <w:r w:rsidR="00825FDC">
        <w:rPr>
          <w:rFonts w:ascii="Arial" w:eastAsia="Times New Roman" w:hAnsi="Arial" w:cs="Arial"/>
          <w:sz w:val="24"/>
          <w:szCs w:val="24"/>
          <w:lang w:eastAsia="en-IN"/>
        </w:rPr>
        <w:t xml:space="preserve"> </w:t>
      </w:r>
      <w:r w:rsidRPr="00901D4F">
        <w:rPr>
          <w:rFonts w:ascii="Arial" w:eastAsia="Times New Roman" w:hAnsi="Arial" w:cs="Arial"/>
          <w:sz w:val="24"/>
          <w:szCs w:val="24"/>
          <w:lang w:eastAsia="en-IN"/>
        </w:rPr>
        <w:t>associations and bipartisan supports the house</w:t>
      </w:r>
      <w:r w:rsidR="00825FDC">
        <w:rPr>
          <w:rFonts w:ascii="Arial" w:eastAsia="Times New Roman" w:hAnsi="Arial" w:cs="Arial"/>
          <w:sz w:val="24"/>
          <w:szCs w:val="24"/>
          <w:lang w:eastAsia="en-IN"/>
        </w:rPr>
        <w:t xml:space="preserve"> </w:t>
      </w:r>
      <w:r w:rsidRPr="00901D4F">
        <w:rPr>
          <w:rFonts w:ascii="Arial" w:eastAsia="Times New Roman" w:hAnsi="Arial" w:cs="Arial"/>
          <w:sz w:val="24"/>
          <w:szCs w:val="24"/>
          <w:lang w:eastAsia="en-IN"/>
        </w:rPr>
        <w:t>bill of making th</w:t>
      </w:r>
      <w:r w:rsidR="0086629E">
        <w:rPr>
          <w:rFonts w:ascii="Arial" w:eastAsia="Times New Roman" w:hAnsi="Arial" w:cs="Arial"/>
          <w:sz w:val="24"/>
          <w:szCs w:val="24"/>
          <w:lang w:eastAsia="en-IN"/>
        </w:rPr>
        <w:t>e</w:t>
      </w:r>
      <w:r w:rsidRPr="00901D4F">
        <w:rPr>
          <w:rFonts w:ascii="Arial" w:eastAsia="Times New Roman" w:hAnsi="Arial" w:cs="Arial"/>
          <w:sz w:val="24"/>
          <w:szCs w:val="24"/>
          <w:lang w:eastAsia="en-IN"/>
        </w:rPr>
        <w:t xml:space="preserve"> tax</w:t>
      </w:r>
      <w:r w:rsidR="00825FDC">
        <w:rPr>
          <w:rFonts w:ascii="Arial" w:eastAsia="Times New Roman" w:hAnsi="Arial" w:cs="Arial"/>
          <w:sz w:val="24"/>
          <w:szCs w:val="24"/>
          <w:lang w:eastAsia="en-IN"/>
        </w:rPr>
        <w:t xml:space="preserve"> </w:t>
      </w:r>
      <w:r w:rsidRPr="00901D4F">
        <w:rPr>
          <w:rFonts w:ascii="Arial" w:eastAsia="Times New Roman" w:hAnsi="Arial" w:cs="Arial"/>
          <w:sz w:val="24"/>
          <w:szCs w:val="24"/>
          <w:lang w:eastAsia="en-IN"/>
        </w:rPr>
        <w:t>cut permanent</w:t>
      </w:r>
      <w:r w:rsidR="0021149F" w:rsidRPr="00901D4F">
        <w:rPr>
          <w:rFonts w:ascii="Arial" w:eastAsia="Times New Roman" w:hAnsi="Arial" w:cs="Arial"/>
          <w:sz w:val="24"/>
          <w:szCs w:val="24"/>
          <w:lang w:eastAsia="en-IN"/>
        </w:rPr>
        <w:t xml:space="preserve"> </w:t>
      </w:r>
      <w:r w:rsidR="0086629E">
        <w:rPr>
          <w:rFonts w:ascii="Arial" w:eastAsia="Times New Roman" w:hAnsi="Arial" w:cs="Arial"/>
          <w:sz w:val="24"/>
          <w:szCs w:val="24"/>
          <w:lang w:eastAsia="en-IN"/>
        </w:rPr>
        <w:t>as it generated</w:t>
      </w:r>
      <w:r w:rsidR="0021149F" w:rsidRPr="00901D4F">
        <w:rPr>
          <w:rFonts w:ascii="Arial" w:eastAsia="Times New Roman" w:hAnsi="Arial" w:cs="Arial"/>
          <w:sz w:val="24"/>
          <w:szCs w:val="24"/>
          <w:lang w:eastAsia="en-IN"/>
        </w:rPr>
        <w:t xml:space="preserve"> high employment. </w:t>
      </w:r>
      <w:r w:rsidR="00825FDC" w:rsidRPr="00901D4F">
        <w:rPr>
          <w:rFonts w:ascii="Arial" w:eastAsia="Times New Roman" w:hAnsi="Arial" w:cs="Arial"/>
          <w:sz w:val="24"/>
          <w:szCs w:val="24"/>
          <w:lang w:eastAsia="en-IN"/>
        </w:rPr>
        <w:t>But</w:t>
      </w:r>
      <w:r w:rsidR="0021149F" w:rsidRPr="00901D4F">
        <w:rPr>
          <w:rFonts w:ascii="Arial" w:eastAsia="Times New Roman" w:hAnsi="Arial" w:cs="Arial"/>
          <w:sz w:val="24"/>
          <w:szCs w:val="24"/>
          <w:lang w:eastAsia="en-IN"/>
        </w:rPr>
        <w:t xml:space="preserve"> liquor</w:t>
      </w:r>
      <w:r w:rsidR="00825FDC">
        <w:rPr>
          <w:rFonts w:ascii="Arial" w:eastAsia="Times New Roman" w:hAnsi="Arial" w:cs="Arial"/>
          <w:sz w:val="24"/>
          <w:szCs w:val="24"/>
          <w:lang w:eastAsia="en-IN"/>
        </w:rPr>
        <w:t xml:space="preserve"> </w:t>
      </w:r>
      <w:r w:rsidR="0021149F" w:rsidRPr="00901D4F">
        <w:rPr>
          <w:rFonts w:ascii="Arial" w:eastAsia="Times New Roman" w:hAnsi="Arial" w:cs="Arial"/>
          <w:sz w:val="24"/>
          <w:szCs w:val="24"/>
          <w:lang w:eastAsia="en-IN"/>
        </w:rPr>
        <w:t>consumption incurs negative consumption</w:t>
      </w:r>
      <w:r w:rsidR="00825FDC">
        <w:rPr>
          <w:rFonts w:ascii="Arial" w:eastAsia="Times New Roman" w:hAnsi="Arial" w:cs="Arial"/>
          <w:sz w:val="24"/>
          <w:szCs w:val="24"/>
          <w:lang w:eastAsia="en-IN"/>
        </w:rPr>
        <w:t xml:space="preserve"> </w:t>
      </w:r>
      <w:r w:rsidR="0021149F" w:rsidRPr="00901D4F">
        <w:rPr>
          <w:rFonts w:ascii="Arial" w:eastAsia="Times New Roman" w:hAnsi="Arial" w:cs="Arial"/>
          <w:sz w:val="24"/>
          <w:szCs w:val="24"/>
          <w:lang w:eastAsia="en-IN"/>
        </w:rPr>
        <w:t xml:space="preserve">externalities which </w:t>
      </w:r>
      <w:r w:rsidR="00E60062" w:rsidRPr="00901D4F">
        <w:rPr>
          <w:rFonts w:ascii="Arial" w:eastAsia="Times New Roman" w:hAnsi="Arial" w:cs="Arial"/>
          <w:sz w:val="24"/>
          <w:szCs w:val="24"/>
          <w:lang w:eastAsia="en-IN"/>
        </w:rPr>
        <w:t xml:space="preserve">occurs </w:t>
      </w:r>
      <w:r w:rsidR="0021149F" w:rsidRPr="00901D4F">
        <w:rPr>
          <w:rFonts w:ascii="Arial" w:eastAsia="Times New Roman" w:hAnsi="Arial" w:cs="Arial"/>
          <w:sz w:val="24"/>
          <w:szCs w:val="24"/>
          <w:lang w:eastAsia="en-IN"/>
        </w:rPr>
        <w:t xml:space="preserve">when </w:t>
      </w:r>
      <w:r w:rsidR="00E60062" w:rsidRPr="00901D4F">
        <w:rPr>
          <w:rFonts w:ascii="Arial" w:eastAsia="Times New Roman" w:hAnsi="Arial" w:cs="Arial"/>
          <w:sz w:val="24"/>
          <w:szCs w:val="24"/>
          <w:lang w:eastAsia="en-IN"/>
        </w:rPr>
        <w:t>the consumed</w:t>
      </w:r>
      <w:r w:rsidR="0021149F" w:rsidRPr="00901D4F">
        <w:rPr>
          <w:rFonts w:ascii="Arial" w:eastAsia="Times New Roman" w:hAnsi="Arial" w:cs="Arial"/>
          <w:sz w:val="24"/>
          <w:szCs w:val="24"/>
          <w:lang w:eastAsia="en-IN"/>
        </w:rPr>
        <w:t xml:space="preserve"> good/service inflicts harmful</w:t>
      </w:r>
      <w:r w:rsidR="00825FDC">
        <w:rPr>
          <w:rFonts w:ascii="Arial" w:eastAsia="Times New Roman" w:hAnsi="Arial" w:cs="Arial"/>
          <w:sz w:val="24"/>
          <w:szCs w:val="24"/>
          <w:lang w:eastAsia="en-IN"/>
        </w:rPr>
        <w:t xml:space="preserve"> </w:t>
      </w:r>
      <w:r w:rsidR="0021149F" w:rsidRPr="00901D4F">
        <w:rPr>
          <w:rFonts w:ascii="Arial" w:eastAsia="Times New Roman" w:hAnsi="Arial" w:cs="Arial"/>
          <w:sz w:val="24"/>
          <w:szCs w:val="24"/>
          <w:lang w:eastAsia="en-IN"/>
        </w:rPr>
        <w:t>effects upon the third</w:t>
      </w:r>
      <w:r w:rsidR="00825FDC">
        <w:rPr>
          <w:rFonts w:ascii="Arial" w:eastAsia="Times New Roman" w:hAnsi="Arial" w:cs="Arial"/>
          <w:sz w:val="24"/>
          <w:szCs w:val="24"/>
          <w:lang w:eastAsia="en-IN"/>
        </w:rPr>
        <w:t xml:space="preserve"> </w:t>
      </w:r>
      <w:r w:rsidR="0021149F" w:rsidRPr="00901D4F">
        <w:rPr>
          <w:rFonts w:ascii="Arial" w:eastAsia="Times New Roman" w:hAnsi="Arial" w:cs="Arial"/>
          <w:sz w:val="24"/>
          <w:szCs w:val="24"/>
          <w:lang w:eastAsia="en-IN"/>
        </w:rPr>
        <w:t>party. In this case, the negative</w:t>
      </w:r>
      <w:r w:rsidR="00825FDC">
        <w:rPr>
          <w:rFonts w:ascii="Arial" w:eastAsia="Times New Roman" w:hAnsi="Arial" w:cs="Arial"/>
          <w:sz w:val="24"/>
          <w:szCs w:val="24"/>
          <w:lang w:eastAsia="en-IN"/>
        </w:rPr>
        <w:t xml:space="preserve"> </w:t>
      </w:r>
      <w:r w:rsidR="0021149F" w:rsidRPr="00901D4F">
        <w:rPr>
          <w:rFonts w:ascii="Arial" w:eastAsia="Times New Roman" w:hAnsi="Arial" w:cs="Arial"/>
          <w:sz w:val="24"/>
          <w:szCs w:val="24"/>
          <w:lang w:eastAsia="en-IN"/>
        </w:rPr>
        <w:t xml:space="preserve">effects </w:t>
      </w:r>
      <w:r w:rsidR="00825FDC" w:rsidRPr="00901D4F">
        <w:rPr>
          <w:rFonts w:ascii="Arial" w:eastAsia="Times New Roman" w:hAnsi="Arial" w:cs="Arial"/>
          <w:sz w:val="24"/>
          <w:szCs w:val="24"/>
          <w:lang w:eastAsia="en-IN"/>
        </w:rPr>
        <w:t>are</w:t>
      </w:r>
      <w:r w:rsidR="0021149F" w:rsidRPr="00901D4F">
        <w:rPr>
          <w:rFonts w:ascii="Arial" w:eastAsia="Times New Roman" w:hAnsi="Arial" w:cs="Arial"/>
          <w:sz w:val="24"/>
          <w:szCs w:val="24"/>
          <w:lang w:eastAsia="en-IN"/>
        </w:rPr>
        <w:t xml:space="preserve"> the deterioration of </w:t>
      </w:r>
      <w:r w:rsidR="00D5521B" w:rsidRPr="00901D4F">
        <w:rPr>
          <w:rFonts w:ascii="Arial" w:eastAsia="Times New Roman" w:hAnsi="Arial" w:cs="Arial"/>
          <w:sz w:val="24"/>
          <w:szCs w:val="24"/>
          <w:lang w:eastAsia="en-IN"/>
        </w:rPr>
        <w:t xml:space="preserve">consumer’s </w:t>
      </w:r>
      <w:r w:rsidR="0021149F" w:rsidRPr="00901D4F">
        <w:rPr>
          <w:rFonts w:ascii="Arial" w:eastAsia="Times New Roman" w:hAnsi="Arial" w:cs="Arial"/>
          <w:sz w:val="24"/>
          <w:szCs w:val="24"/>
          <w:lang w:eastAsia="en-IN"/>
        </w:rPr>
        <w:t xml:space="preserve">health </w:t>
      </w:r>
      <w:r w:rsidR="00D5521B" w:rsidRPr="00901D4F">
        <w:rPr>
          <w:rFonts w:ascii="Arial" w:eastAsia="Times New Roman" w:hAnsi="Arial" w:cs="Arial"/>
          <w:sz w:val="24"/>
          <w:szCs w:val="24"/>
          <w:lang w:eastAsia="en-IN"/>
        </w:rPr>
        <w:t xml:space="preserve">and its after effect on their </w:t>
      </w:r>
      <w:r w:rsidR="0021149F" w:rsidRPr="00901D4F">
        <w:rPr>
          <w:rFonts w:ascii="Arial" w:eastAsia="Times New Roman" w:hAnsi="Arial" w:cs="Arial"/>
          <w:sz w:val="24"/>
          <w:szCs w:val="24"/>
          <w:lang w:eastAsia="en-IN"/>
        </w:rPr>
        <w:t>famil</w:t>
      </w:r>
      <w:r w:rsidR="00D5521B" w:rsidRPr="00901D4F">
        <w:rPr>
          <w:rFonts w:ascii="Arial" w:eastAsia="Times New Roman" w:hAnsi="Arial" w:cs="Arial"/>
          <w:sz w:val="24"/>
          <w:szCs w:val="24"/>
          <w:lang w:eastAsia="en-IN"/>
        </w:rPr>
        <w:t>ies, therefore not only increasing crime</w:t>
      </w:r>
      <w:r w:rsidR="00825FDC">
        <w:rPr>
          <w:rFonts w:ascii="Arial" w:eastAsia="Times New Roman" w:hAnsi="Arial" w:cs="Arial"/>
          <w:sz w:val="24"/>
          <w:szCs w:val="24"/>
          <w:lang w:eastAsia="en-IN"/>
        </w:rPr>
        <w:t xml:space="preserve"> </w:t>
      </w:r>
      <w:r w:rsidR="00D5521B" w:rsidRPr="00901D4F">
        <w:rPr>
          <w:rFonts w:ascii="Arial" w:eastAsia="Times New Roman" w:hAnsi="Arial" w:cs="Arial"/>
          <w:sz w:val="24"/>
          <w:szCs w:val="24"/>
          <w:lang w:eastAsia="en-IN"/>
        </w:rPr>
        <w:t>rates but</w:t>
      </w:r>
      <w:r w:rsidR="0021149F" w:rsidRPr="00901D4F">
        <w:rPr>
          <w:rFonts w:ascii="Arial" w:eastAsia="Times New Roman" w:hAnsi="Arial" w:cs="Arial"/>
          <w:sz w:val="24"/>
          <w:szCs w:val="24"/>
          <w:lang w:eastAsia="en-IN"/>
        </w:rPr>
        <w:t xml:space="preserve"> po</w:t>
      </w:r>
      <w:r w:rsidR="00D5521B" w:rsidRPr="00901D4F">
        <w:rPr>
          <w:rFonts w:ascii="Arial" w:eastAsia="Times New Roman" w:hAnsi="Arial" w:cs="Arial"/>
          <w:sz w:val="24"/>
          <w:szCs w:val="24"/>
          <w:lang w:eastAsia="en-IN"/>
        </w:rPr>
        <w:t>verty too</w:t>
      </w:r>
      <w:r w:rsidR="0021149F" w:rsidRPr="00901D4F">
        <w:rPr>
          <w:rFonts w:ascii="Arial" w:eastAsia="Times New Roman" w:hAnsi="Arial" w:cs="Arial"/>
          <w:sz w:val="24"/>
          <w:szCs w:val="24"/>
          <w:lang w:eastAsia="en-IN"/>
        </w:rPr>
        <w:t>.</w:t>
      </w:r>
    </w:p>
    <w:p w14:paraId="6527567D" w14:textId="3930142E" w:rsidR="00AC031D" w:rsidRPr="00901D4F" w:rsidRDefault="00AC031D" w:rsidP="00627BB7">
      <w:pPr>
        <w:spacing w:line="480" w:lineRule="auto"/>
        <w:jc w:val="both"/>
        <w:rPr>
          <w:rFonts w:ascii="Arial" w:eastAsia="Times New Roman" w:hAnsi="Arial" w:cs="Arial"/>
          <w:sz w:val="24"/>
          <w:szCs w:val="24"/>
          <w:lang w:eastAsia="en-IN"/>
        </w:rPr>
      </w:pPr>
      <w:r w:rsidRPr="00901D4F">
        <w:rPr>
          <w:rFonts w:ascii="Arial" w:hAnsi="Arial" w:cs="Arial"/>
          <w:noProof/>
        </w:rPr>
        <w:drawing>
          <wp:inline distT="0" distB="0" distL="0" distR="0" wp14:anchorId="2D97A327" wp14:editId="32EA6E34">
            <wp:extent cx="4267200" cy="376937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7211" cy="3910723"/>
                    </a:xfrm>
                    <a:prstGeom prst="rect">
                      <a:avLst/>
                    </a:prstGeom>
                  </pic:spPr>
                </pic:pic>
              </a:graphicData>
            </a:graphic>
          </wp:inline>
        </w:drawing>
      </w:r>
    </w:p>
    <w:p w14:paraId="1F1701A8" w14:textId="04B3D03A" w:rsidR="00AC031D" w:rsidRPr="00901D4F" w:rsidRDefault="00AC031D" w:rsidP="00627BB7">
      <w:pPr>
        <w:spacing w:line="480" w:lineRule="auto"/>
        <w:jc w:val="both"/>
        <w:rPr>
          <w:rFonts w:ascii="Arial" w:hAnsi="Arial" w:cs="Arial"/>
          <w:sz w:val="24"/>
          <w:szCs w:val="22"/>
        </w:rPr>
      </w:pPr>
      <w:r w:rsidRPr="00901D4F">
        <w:rPr>
          <w:rFonts w:ascii="Arial" w:hAnsi="Arial" w:cs="Arial"/>
          <w:sz w:val="24"/>
          <w:szCs w:val="22"/>
        </w:rPr>
        <w:lastRenderedPageBreak/>
        <w:t>As can be seen in Fig.-A,</w:t>
      </w:r>
      <w:r w:rsidR="00825FDC">
        <w:rPr>
          <w:rFonts w:ascii="Arial" w:hAnsi="Arial" w:cs="Arial"/>
          <w:sz w:val="24"/>
          <w:szCs w:val="22"/>
        </w:rPr>
        <w:t xml:space="preserve"> </w:t>
      </w:r>
      <w:r w:rsidRPr="00901D4F">
        <w:rPr>
          <w:rFonts w:ascii="Arial" w:hAnsi="Arial" w:cs="Arial"/>
          <w:sz w:val="24"/>
          <w:szCs w:val="22"/>
        </w:rPr>
        <w:t>consumers would consume at P</w:t>
      </w:r>
      <w:r w:rsidRPr="00901D4F">
        <w:rPr>
          <w:rFonts w:ascii="Arial" w:hAnsi="Arial" w:cs="Arial"/>
          <w:sz w:val="24"/>
          <w:szCs w:val="22"/>
          <w:vertAlign w:val="subscript"/>
        </w:rPr>
        <w:t>M</w:t>
      </w:r>
      <w:r w:rsidRPr="00901D4F">
        <w:rPr>
          <w:rFonts w:ascii="Arial" w:hAnsi="Arial" w:cs="Arial"/>
          <w:sz w:val="24"/>
          <w:szCs w:val="22"/>
        </w:rPr>
        <w:t>,Q</w:t>
      </w:r>
      <w:r w:rsidRPr="00901D4F">
        <w:rPr>
          <w:rFonts w:ascii="Arial" w:hAnsi="Arial" w:cs="Arial"/>
          <w:sz w:val="24"/>
          <w:szCs w:val="22"/>
          <w:vertAlign w:val="subscript"/>
        </w:rPr>
        <w:t>M</w:t>
      </w:r>
      <w:r w:rsidRPr="00901D4F">
        <w:rPr>
          <w:rFonts w:ascii="Arial" w:hAnsi="Arial" w:cs="Arial"/>
          <w:sz w:val="24"/>
          <w:szCs w:val="22"/>
        </w:rPr>
        <w:t>, where</w:t>
      </w:r>
      <w:r w:rsidR="00825FDC">
        <w:rPr>
          <w:rFonts w:ascii="Arial" w:hAnsi="Arial" w:cs="Arial"/>
          <w:sz w:val="24"/>
          <w:szCs w:val="22"/>
        </w:rPr>
        <w:t xml:space="preserve"> </w:t>
      </w:r>
      <w:r w:rsidRPr="00901D4F">
        <w:rPr>
          <w:rFonts w:ascii="Arial" w:hAnsi="Arial" w:cs="Arial"/>
          <w:sz w:val="24"/>
          <w:szCs w:val="22"/>
        </w:rPr>
        <w:t>MPB</w:t>
      </w:r>
      <w:r w:rsidR="00825FDC">
        <w:rPr>
          <w:rFonts w:ascii="Arial" w:hAnsi="Arial" w:cs="Arial"/>
          <w:sz w:val="24"/>
          <w:szCs w:val="22"/>
        </w:rPr>
        <w:t>=</w:t>
      </w:r>
      <w:r w:rsidR="00352C43" w:rsidRPr="00901D4F">
        <w:rPr>
          <w:rFonts w:ascii="Arial" w:hAnsi="Arial" w:cs="Arial"/>
          <w:sz w:val="24"/>
          <w:szCs w:val="22"/>
        </w:rPr>
        <w:t>MSC,</w:t>
      </w:r>
      <w:r w:rsidRPr="00901D4F">
        <w:rPr>
          <w:rFonts w:ascii="Arial" w:hAnsi="Arial" w:cs="Arial"/>
          <w:sz w:val="24"/>
          <w:szCs w:val="22"/>
        </w:rPr>
        <w:t xml:space="preserve"> in order to maximize their private</w:t>
      </w:r>
      <w:r w:rsidR="00825FDC">
        <w:rPr>
          <w:rFonts w:ascii="Arial" w:hAnsi="Arial" w:cs="Arial"/>
          <w:sz w:val="24"/>
          <w:szCs w:val="22"/>
        </w:rPr>
        <w:t xml:space="preserve"> </w:t>
      </w:r>
      <w:r w:rsidRPr="00901D4F">
        <w:rPr>
          <w:rFonts w:ascii="Arial" w:hAnsi="Arial" w:cs="Arial"/>
          <w:sz w:val="24"/>
          <w:szCs w:val="22"/>
        </w:rPr>
        <w:t xml:space="preserve">benefits, </w:t>
      </w:r>
      <w:r w:rsidR="00E25221" w:rsidRPr="00901D4F">
        <w:rPr>
          <w:rFonts w:ascii="Arial" w:hAnsi="Arial" w:cs="Arial"/>
          <w:sz w:val="24"/>
          <w:szCs w:val="22"/>
        </w:rPr>
        <w:t xml:space="preserve">and by </w:t>
      </w:r>
      <w:r w:rsidRPr="00901D4F">
        <w:rPr>
          <w:rFonts w:ascii="Arial" w:hAnsi="Arial" w:cs="Arial"/>
          <w:sz w:val="24"/>
          <w:szCs w:val="22"/>
        </w:rPr>
        <w:t>ignoring the negative externality procreated. However, the social optimum</w:t>
      </w:r>
      <w:r w:rsidR="00825FDC">
        <w:rPr>
          <w:rFonts w:ascii="Arial" w:hAnsi="Arial" w:cs="Arial"/>
          <w:sz w:val="24"/>
          <w:szCs w:val="22"/>
        </w:rPr>
        <w:t xml:space="preserve"> </w:t>
      </w:r>
      <w:r w:rsidRPr="00901D4F">
        <w:rPr>
          <w:rFonts w:ascii="Arial" w:hAnsi="Arial" w:cs="Arial"/>
          <w:sz w:val="24"/>
          <w:szCs w:val="22"/>
        </w:rPr>
        <w:t>equilibrium is at P</w:t>
      </w:r>
      <w:r w:rsidRPr="00901D4F">
        <w:rPr>
          <w:rFonts w:ascii="Arial" w:hAnsi="Arial" w:cs="Arial"/>
          <w:sz w:val="24"/>
          <w:szCs w:val="22"/>
          <w:vertAlign w:val="subscript"/>
        </w:rPr>
        <w:t>OPT</w:t>
      </w:r>
      <w:r w:rsidRPr="00901D4F">
        <w:rPr>
          <w:rFonts w:ascii="Arial" w:hAnsi="Arial" w:cs="Arial"/>
          <w:sz w:val="24"/>
          <w:szCs w:val="22"/>
        </w:rPr>
        <w:t>,Q</w:t>
      </w:r>
      <w:r w:rsidRPr="00901D4F">
        <w:rPr>
          <w:rFonts w:ascii="Arial" w:hAnsi="Arial" w:cs="Arial"/>
          <w:sz w:val="24"/>
          <w:szCs w:val="22"/>
          <w:vertAlign w:val="subscript"/>
        </w:rPr>
        <w:t>OPT</w:t>
      </w:r>
      <w:r w:rsidRPr="00901D4F">
        <w:rPr>
          <w:rFonts w:ascii="Arial" w:hAnsi="Arial" w:cs="Arial"/>
          <w:sz w:val="24"/>
          <w:szCs w:val="22"/>
        </w:rPr>
        <w:t>, where MSB=MSC. Therefore, resulting in market</w:t>
      </w:r>
      <w:r w:rsidR="00627BB7">
        <w:rPr>
          <w:rFonts w:ascii="Arial" w:hAnsi="Arial" w:cs="Arial"/>
          <w:sz w:val="24"/>
          <w:szCs w:val="22"/>
        </w:rPr>
        <w:t xml:space="preserve"> </w:t>
      </w:r>
      <w:r w:rsidRPr="00901D4F">
        <w:rPr>
          <w:rFonts w:ascii="Arial" w:hAnsi="Arial" w:cs="Arial"/>
          <w:sz w:val="24"/>
          <w:szCs w:val="22"/>
        </w:rPr>
        <w:t xml:space="preserve">failure due to over-consumption of </w:t>
      </w:r>
      <w:r w:rsidR="00825FDC" w:rsidRPr="00901D4F">
        <w:rPr>
          <w:rFonts w:ascii="Arial" w:hAnsi="Arial" w:cs="Arial"/>
          <w:sz w:val="24"/>
          <w:szCs w:val="22"/>
        </w:rPr>
        <w:t>liquor(</w:t>
      </w:r>
      <w:r w:rsidRPr="00901D4F">
        <w:rPr>
          <w:rFonts w:ascii="Arial" w:hAnsi="Arial" w:cs="Arial"/>
          <w:sz w:val="24"/>
          <w:szCs w:val="22"/>
        </w:rPr>
        <w:t>Q</w:t>
      </w:r>
      <w:r w:rsidRPr="00901D4F">
        <w:rPr>
          <w:rFonts w:ascii="Arial" w:hAnsi="Arial" w:cs="Arial"/>
          <w:sz w:val="24"/>
          <w:szCs w:val="22"/>
          <w:vertAlign w:val="subscript"/>
        </w:rPr>
        <w:t xml:space="preserve">M </w:t>
      </w:r>
      <w:r w:rsidRPr="00901D4F">
        <w:rPr>
          <w:rFonts w:ascii="Arial" w:hAnsi="Arial" w:cs="Arial"/>
          <w:sz w:val="24"/>
          <w:szCs w:val="22"/>
        </w:rPr>
        <w:t>-Q</w:t>
      </w:r>
      <w:r w:rsidRPr="00901D4F">
        <w:rPr>
          <w:rFonts w:ascii="Arial" w:hAnsi="Arial" w:cs="Arial"/>
          <w:sz w:val="24"/>
          <w:szCs w:val="22"/>
          <w:vertAlign w:val="subscript"/>
        </w:rPr>
        <w:t>OPT</w:t>
      </w:r>
      <w:r w:rsidRPr="00901D4F">
        <w:rPr>
          <w:rFonts w:ascii="Arial" w:hAnsi="Arial" w:cs="Arial"/>
          <w:sz w:val="24"/>
          <w:szCs w:val="22"/>
        </w:rPr>
        <w:t>) which can be removed via government</w:t>
      </w:r>
      <w:r w:rsidR="00825FDC">
        <w:rPr>
          <w:rFonts w:ascii="Arial" w:hAnsi="Arial" w:cs="Arial"/>
          <w:sz w:val="24"/>
          <w:szCs w:val="22"/>
        </w:rPr>
        <w:t xml:space="preserve"> </w:t>
      </w:r>
      <w:r w:rsidRPr="00901D4F">
        <w:rPr>
          <w:rFonts w:ascii="Arial" w:hAnsi="Arial" w:cs="Arial"/>
          <w:sz w:val="24"/>
          <w:szCs w:val="22"/>
        </w:rPr>
        <w:t>interventions like taxation.</w:t>
      </w:r>
    </w:p>
    <w:p w14:paraId="443CD22B" w14:textId="425B6BD9" w:rsidR="00D911C1" w:rsidRPr="00901D4F" w:rsidRDefault="00AC031D" w:rsidP="00627BB7">
      <w:pPr>
        <w:spacing w:line="480" w:lineRule="auto"/>
        <w:jc w:val="both"/>
        <w:rPr>
          <w:rFonts w:ascii="Arial" w:eastAsia="Times New Roman" w:hAnsi="Arial" w:cs="Arial"/>
          <w:sz w:val="24"/>
          <w:szCs w:val="24"/>
          <w:lang w:eastAsia="en-IN"/>
        </w:rPr>
      </w:pPr>
      <w:r w:rsidRPr="00901D4F">
        <w:rPr>
          <w:rFonts w:ascii="Arial" w:eastAsia="Times New Roman" w:hAnsi="Arial" w:cs="Arial"/>
          <w:sz w:val="24"/>
          <w:szCs w:val="24"/>
          <w:lang w:eastAsia="en-IN"/>
        </w:rPr>
        <w:t>Although intervention was needed, US congress</w:t>
      </w:r>
      <w:r w:rsidR="0086629E">
        <w:rPr>
          <w:rFonts w:ascii="Arial" w:eastAsia="Times New Roman" w:hAnsi="Arial" w:cs="Arial"/>
          <w:sz w:val="24"/>
          <w:szCs w:val="24"/>
          <w:lang w:eastAsia="en-IN"/>
        </w:rPr>
        <w:t xml:space="preserve"> </w:t>
      </w:r>
      <w:r w:rsidRPr="00901D4F">
        <w:rPr>
          <w:rFonts w:ascii="Arial" w:eastAsia="Times New Roman" w:hAnsi="Arial" w:cs="Arial"/>
          <w:sz w:val="24"/>
          <w:szCs w:val="24"/>
          <w:lang w:eastAsia="en-IN"/>
        </w:rPr>
        <w:t>reduced tax under the</w:t>
      </w:r>
      <w:r w:rsidR="00B40142">
        <w:rPr>
          <w:rFonts w:ascii="Arial" w:eastAsia="Times New Roman" w:hAnsi="Arial" w:cs="Arial"/>
          <w:sz w:val="24"/>
          <w:szCs w:val="24"/>
          <w:lang w:eastAsia="en-IN"/>
        </w:rPr>
        <w:t xml:space="preserve"> </w:t>
      </w:r>
      <w:r w:rsidRPr="00901D4F">
        <w:rPr>
          <w:rFonts w:ascii="Arial" w:eastAsia="Times New Roman" w:hAnsi="Arial" w:cs="Arial"/>
          <w:sz w:val="24"/>
          <w:szCs w:val="24"/>
          <w:lang w:eastAsia="en-IN"/>
        </w:rPr>
        <w:t>‘</w:t>
      </w:r>
      <w:r w:rsidR="00B40142">
        <w:rPr>
          <w:rFonts w:ascii="Arial" w:eastAsia="Times New Roman" w:hAnsi="Arial" w:cs="Arial"/>
          <w:sz w:val="24"/>
          <w:szCs w:val="24"/>
          <w:lang w:eastAsia="en-IN"/>
        </w:rPr>
        <w:t xml:space="preserve">Tax </w:t>
      </w:r>
      <w:r w:rsidRPr="00901D4F">
        <w:rPr>
          <w:rFonts w:ascii="Arial" w:eastAsia="Times New Roman" w:hAnsi="Arial" w:cs="Arial"/>
          <w:sz w:val="24"/>
          <w:szCs w:val="24"/>
          <w:lang w:eastAsia="en-IN"/>
        </w:rPr>
        <w:t>Reform Act’ instead of increasing it</w:t>
      </w:r>
      <w:r w:rsidR="00B40142">
        <w:rPr>
          <w:rFonts w:ascii="Arial" w:eastAsia="Times New Roman" w:hAnsi="Arial" w:cs="Arial"/>
          <w:sz w:val="24"/>
          <w:szCs w:val="24"/>
          <w:lang w:eastAsia="en-IN"/>
        </w:rPr>
        <w:t xml:space="preserve"> which </w:t>
      </w:r>
      <w:r w:rsidR="0086629E">
        <w:rPr>
          <w:rFonts w:ascii="Arial" w:eastAsia="Times New Roman" w:hAnsi="Arial" w:cs="Arial"/>
          <w:sz w:val="24"/>
          <w:szCs w:val="24"/>
          <w:lang w:eastAsia="en-IN"/>
        </w:rPr>
        <w:t>caused</w:t>
      </w:r>
      <w:r w:rsidRPr="00901D4F">
        <w:rPr>
          <w:rFonts w:ascii="Arial" w:eastAsia="Times New Roman" w:hAnsi="Arial" w:cs="Arial"/>
          <w:sz w:val="24"/>
          <w:szCs w:val="24"/>
          <w:lang w:eastAsia="en-IN"/>
        </w:rPr>
        <w:t xml:space="preserve"> congressional</w:t>
      </w:r>
      <w:r w:rsidR="00825FDC">
        <w:rPr>
          <w:rFonts w:ascii="Arial" w:eastAsia="Times New Roman" w:hAnsi="Arial" w:cs="Arial"/>
          <w:sz w:val="24"/>
          <w:szCs w:val="24"/>
          <w:lang w:eastAsia="en-IN"/>
        </w:rPr>
        <w:t xml:space="preserve"> </w:t>
      </w:r>
      <w:r w:rsidRPr="00901D4F">
        <w:rPr>
          <w:rFonts w:ascii="Arial" w:eastAsia="Times New Roman" w:hAnsi="Arial" w:cs="Arial"/>
          <w:sz w:val="24"/>
          <w:szCs w:val="24"/>
          <w:lang w:eastAsia="en-IN"/>
        </w:rPr>
        <w:t>dysfunction.</w:t>
      </w:r>
    </w:p>
    <w:p w14:paraId="44D05B0A" w14:textId="3EDA19A9" w:rsidR="00906503" w:rsidRPr="00901D4F" w:rsidRDefault="00F02BBA" w:rsidP="00627BB7">
      <w:pPr>
        <w:spacing w:line="480" w:lineRule="auto"/>
        <w:jc w:val="both"/>
        <w:rPr>
          <w:rFonts w:ascii="Arial" w:hAnsi="Arial" w:cs="Arial"/>
          <w:sz w:val="24"/>
          <w:szCs w:val="22"/>
        </w:rPr>
      </w:pPr>
      <w:r w:rsidRPr="00901D4F">
        <w:rPr>
          <w:rFonts w:ascii="Arial" w:hAnsi="Arial" w:cs="Arial"/>
          <w:noProof/>
        </w:rPr>
        <w:drawing>
          <wp:inline distT="0" distB="0" distL="0" distR="0" wp14:anchorId="76EA5049" wp14:editId="69557906">
            <wp:extent cx="4819650" cy="54743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7057" cy="5573581"/>
                    </a:xfrm>
                    <a:prstGeom prst="rect">
                      <a:avLst/>
                    </a:prstGeom>
                  </pic:spPr>
                </pic:pic>
              </a:graphicData>
            </a:graphic>
          </wp:inline>
        </w:drawing>
      </w:r>
    </w:p>
    <w:p w14:paraId="29A36AB7" w14:textId="4040676B" w:rsidR="00834F79" w:rsidRPr="00901D4F" w:rsidRDefault="00834F79" w:rsidP="00627BB7">
      <w:pPr>
        <w:spacing w:line="480" w:lineRule="auto"/>
        <w:jc w:val="both"/>
        <w:rPr>
          <w:rFonts w:ascii="Arial" w:hAnsi="Arial" w:cs="Arial"/>
          <w:sz w:val="24"/>
          <w:szCs w:val="22"/>
        </w:rPr>
      </w:pPr>
      <w:r w:rsidRPr="00901D4F">
        <w:rPr>
          <w:rFonts w:ascii="Arial" w:hAnsi="Arial" w:cs="Arial"/>
          <w:sz w:val="24"/>
          <w:szCs w:val="22"/>
        </w:rPr>
        <w:lastRenderedPageBreak/>
        <w:t xml:space="preserve">Fig.-B. depicts the </w:t>
      </w:r>
      <w:r w:rsidR="00AC031D" w:rsidRPr="00901D4F">
        <w:rPr>
          <w:rFonts w:ascii="Arial" w:hAnsi="Arial" w:cs="Arial"/>
          <w:sz w:val="24"/>
          <w:szCs w:val="22"/>
        </w:rPr>
        <w:t xml:space="preserve">effect of </w:t>
      </w:r>
      <w:r w:rsidRPr="00901D4F">
        <w:rPr>
          <w:rFonts w:ascii="Arial" w:hAnsi="Arial" w:cs="Arial"/>
          <w:sz w:val="24"/>
          <w:szCs w:val="22"/>
        </w:rPr>
        <w:t xml:space="preserve">reimplementing </w:t>
      </w:r>
      <w:r w:rsidR="00AC031D" w:rsidRPr="00901D4F">
        <w:rPr>
          <w:rFonts w:ascii="Arial" w:hAnsi="Arial" w:cs="Arial"/>
          <w:sz w:val="24"/>
          <w:szCs w:val="22"/>
        </w:rPr>
        <w:t xml:space="preserve">tax </w:t>
      </w:r>
      <w:r w:rsidR="00F02BBA" w:rsidRPr="00901D4F">
        <w:rPr>
          <w:rFonts w:ascii="Arial" w:hAnsi="Arial" w:cs="Arial"/>
          <w:sz w:val="24"/>
          <w:szCs w:val="22"/>
        </w:rPr>
        <w:t>in</w:t>
      </w:r>
      <w:r w:rsidR="00AC031D" w:rsidRPr="00901D4F">
        <w:rPr>
          <w:rFonts w:ascii="Arial" w:hAnsi="Arial" w:cs="Arial"/>
          <w:sz w:val="24"/>
          <w:szCs w:val="22"/>
        </w:rPr>
        <w:t xml:space="preserve"> US</w:t>
      </w:r>
      <w:r w:rsidR="00F02BBA" w:rsidRPr="00901D4F">
        <w:rPr>
          <w:rFonts w:ascii="Arial" w:hAnsi="Arial" w:cs="Arial"/>
          <w:sz w:val="24"/>
          <w:szCs w:val="22"/>
        </w:rPr>
        <w:t>A</w:t>
      </w:r>
      <w:r w:rsidR="00AC031D" w:rsidRPr="00901D4F">
        <w:rPr>
          <w:rFonts w:ascii="Arial" w:hAnsi="Arial" w:cs="Arial"/>
          <w:sz w:val="24"/>
          <w:szCs w:val="22"/>
        </w:rPr>
        <w:t>. Being an ad valorem tax</w:t>
      </w:r>
      <w:r w:rsidR="00B40142">
        <w:rPr>
          <w:rFonts w:ascii="Arial" w:hAnsi="Arial" w:cs="Arial"/>
          <w:sz w:val="24"/>
          <w:szCs w:val="22"/>
        </w:rPr>
        <w:t xml:space="preserve"> </w:t>
      </w:r>
      <w:r w:rsidR="00D911C1" w:rsidRPr="00901D4F">
        <w:rPr>
          <w:rFonts w:ascii="Arial" w:hAnsi="Arial" w:cs="Arial"/>
          <w:sz w:val="24"/>
          <w:szCs w:val="22"/>
        </w:rPr>
        <w:t>(percentage</w:t>
      </w:r>
      <w:r w:rsidR="003367DA">
        <w:rPr>
          <w:rFonts w:ascii="Arial" w:hAnsi="Arial" w:cs="Arial"/>
          <w:sz w:val="24"/>
          <w:szCs w:val="22"/>
        </w:rPr>
        <w:t>-</w:t>
      </w:r>
      <w:r w:rsidR="00D911C1" w:rsidRPr="00901D4F">
        <w:rPr>
          <w:rFonts w:ascii="Arial" w:hAnsi="Arial" w:cs="Arial"/>
          <w:sz w:val="24"/>
          <w:szCs w:val="22"/>
        </w:rPr>
        <w:t>tax), the numeric-value of tax increases with the price, therefore S</w:t>
      </w:r>
      <w:r w:rsidR="00D911C1" w:rsidRPr="00901D4F">
        <w:rPr>
          <w:rFonts w:ascii="Arial" w:hAnsi="Arial" w:cs="Arial"/>
          <w:sz w:val="24"/>
          <w:szCs w:val="22"/>
          <w:vertAlign w:val="subscript"/>
        </w:rPr>
        <w:t xml:space="preserve">1 </w:t>
      </w:r>
      <w:r w:rsidR="00D911C1" w:rsidRPr="00901D4F">
        <w:rPr>
          <w:rFonts w:ascii="Arial" w:hAnsi="Arial" w:cs="Arial"/>
          <w:sz w:val="24"/>
          <w:szCs w:val="22"/>
        </w:rPr>
        <w:t>diverges with S</w:t>
      </w:r>
      <w:r w:rsidR="00D911C1" w:rsidRPr="00901D4F">
        <w:rPr>
          <w:rFonts w:ascii="Arial" w:hAnsi="Arial" w:cs="Arial"/>
          <w:sz w:val="24"/>
          <w:szCs w:val="22"/>
          <w:vertAlign w:val="subscript"/>
        </w:rPr>
        <w:t>2</w:t>
      </w:r>
      <w:r w:rsidR="00D911C1" w:rsidRPr="00901D4F">
        <w:rPr>
          <w:rFonts w:ascii="Arial" w:hAnsi="Arial" w:cs="Arial"/>
          <w:sz w:val="24"/>
          <w:szCs w:val="22"/>
        </w:rPr>
        <w:t xml:space="preserve">. </w:t>
      </w:r>
      <w:r w:rsidR="00F02BBA" w:rsidRPr="00901D4F">
        <w:rPr>
          <w:rFonts w:ascii="Arial" w:hAnsi="Arial" w:cs="Arial"/>
          <w:sz w:val="24"/>
          <w:szCs w:val="22"/>
        </w:rPr>
        <w:t xml:space="preserve">The </w:t>
      </w:r>
      <w:r w:rsidR="00825FDC" w:rsidRPr="00901D4F">
        <w:rPr>
          <w:rFonts w:ascii="Arial" w:hAnsi="Arial" w:cs="Arial"/>
          <w:sz w:val="24"/>
          <w:szCs w:val="22"/>
        </w:rPr>
        <w:t>current</w:t>
      </w:r>
      <w:r w:rsidR="00825FDC">
        <w:rPr>
          <w:rFonts w:ascii="Arial" w:hAnsi="Arial" w:cs="Arial"/>
          <w:sz w:val="24"/>
          <w:szCs w:val="22"/>
        </w:rPr>
        <w:t xml:space="preserve"> equilibrium</w:t>
      </w:r>
      <w:r w:rsidR="00FC2515" w:rsidRPr="00901D4F">
        <w:rPr>
          <w:rFonts w:ascii="Arial" w:hAnsi="Arial" w:cs="Arial"/>
          <w:sz w:val="24"/>
          <w:szCs w:val="22"/>
        </w:rPr>
        <w:t xml:space="preserve"> is </w:t>
      </w:r>
      <w:proofErr w:type="spellStart"/>
      <w:r w:rsidR="00FC2515" w:rsidRPr="00901D4F">
        <w:rPr>
          <w:rFonts w:ascii="Arial" w:hAnsi="Arial" w:cs="Arial"/>
          <w:sz w:val="24"/>
          <w:szCs w:val="22"/>
        </w:rPr>
        <w:t>P</w:t>
      </w:r>
      <w:r w:rsidR="007A76A7" w:rsidRPr="00901D4F">
        <w:rPr>
          <w:rFonts w:ascii="Arial" w:hAnsi="Arial" w:cs="Arial"/>
          <w:sz w:val="24"/>
          <w:szCs w:val="22"/>
          <w:vertAlign w:val="subscript"/>
        </w:rPr>
        <w:t>e</w:t>
      </w:r>
      <w:r w:rsidR="007A76A7" w:rsidRPr="00901D4F">
        <w:rPr>
          <w:rFonts w:ascii="Arial" w:hAnsi="Arial" w:cs="Arial"/>
          <w:sz w:val="24"/>
          <w:szCs w:val="22"/>
        </w:rPr>
        <w:t>Q</w:t>
      </w:r>
      <w:r w:rsidR="007A76A7" w:rsidRPr="00901D4F">
        <w:rPr>
          <w:rFonts w:ascii="Arial" w:hAnsi="Arial" w:cs="Arial"/>
          <w:sz w:val="24"/>
          <w:szCs w:val="22"/>
          <w:vertAlign w:val="subscript"/>
        </w:rPr>
        <w:t>e</w:t>
      </w:r>
      <w:proofErr w:type="spellEnd"/>
      <w:r w:rsidR="007A76A7" w:rsidRPr="00901D4F">
        <w:rPr>
          <w:rFonts w:ascii="Arial" w:hAnsi="Arial" w:cs="Arial"/>
          <w:sz w:val="24"/>
          <w:szCs w:val="22"/>
        </w:rPr>
        <w:t xml:space="preserve">. </w:t>
      </w:r>
      <w:r w:rsidR="00F02BBA" w:rsidRPr="00901D4F">
        <w:rPr>
          <w:rFonts w:ascii="Arial" w:hAnsi="Arial" w:cs="Arial"/>
          <w:sz w:val="24"/>
          <w:szCs w:val="22"/>
        </w:rPr>
        <w:t>However, after tax, producers</w:t>
      </w:r>
      <w:r w:rsidR="007A76A7" w:rsidRPr="00901D4F">
        <w:rPr>
          <w:rFonts w:ascii="Arial" w:hAnsi="Arial" w:cs="Arial"/>
          <w:sz w:val="24"/>
          <w:szCs w:val="22"/>
        </w:rPr>
        <w:t xml:space="preserve"> </w:t>
      </w:r>
      <w:r w:rsidR="00E25221" w:rsidRPr="00901D4F">
        <w:rPr>
          <w:rFonts w:ascii="Arial" w:hAnsi="Arial" w:cs="Arial"/>
          <w:sz w:val="24"/>
          <w:szCs w:val="22"/>
        </w:rPr>
        <w:t>w</w:t>
      </w:r>
      <w:r w:rsidR="0086629E">
        <w:rPr>
          <w:rFonts w:ascii="Arial" w:hAnsi="Arial" w:cs="Arial"/>
          <w:sz w:val="24"/>
          <w:szCs w:val="22"/>
        </w:rPr>
        <w:t xml:space="preserve">ould </w:t>
      </w:r>
      <w:r w:rsidR="00E25221" w:rsidRPr="00901D4F">
        <w:rPr>
          <w:rFonts w:ascii="Arial" w:hAnsi="Arial" w:cs="Arial"/>
          <w:sz w:val="24"/>
          <w:szCs w:val="22"/>
        </w:rPr>
        <w:t>be willing and able to</w:t>
      </w:r>
      <w:r w:rsidR="00F02BBA" w:rsidRPr="00901D4F">
        <w:rPr>
          <w:rFonts w:ascii="Arial" w:hAnsi="Arial" w:cs="Arial"/>
          <w:sz w:val="24"/>
          <w:szCs w:val="22"/>
        </w:rPr>
        <w:t xml:space="preserve"> supply at Q* at the </w:t>
      </w:r>
      <w:r w:rsidRPr="00901D4F">
        <w:rPr>
          <w:rFonts w:ascii="Arial" w:hAnsi="Arial" w:cs="Arial"/>
          <w:sz w:val="24"/>
          <w:szCs w:val="22"/>
        </w:rPr>
        <w:t>same</w:t>
      </w:r>
      <w:r w:rsidR="00F02BBA" w:rsidRPr="00901D4F">
        <w:rPr>
          <w:rFonts w:ascii="Arial" w:hAnsi="Arial" w:cs="Arial"/>
          <w:sz w:val="24"/>
          <w:szCs w:val="22"/>
        </w:rPr>
        <w:t xml:space="preserve"> price</w:t>
      </w:r>
      <w:r w:rsidRPr="00901D4F">
        <w:rPr>
          <w:rFonts w:ascii="Arial" w:hAnsi="Arial" w:cs="Arial"/>
          <w:sz w:val="24"/>
          <w:szCs w:val="22"/>
        </w:rPr>
        <w:t>.</w:t>
      </w:r>
      <w:r w:rsidR="007A76A7" w:rsidRPr="00901D4F">
        <w:rPr>
          <w:rFonts w:ascii="Arial" w:hAnsi="Arial" w:cs="Arial"/>
          <w:sz w:val="24"/>
          <w:szCs w:val="22"/>
        </w:rPr>
        <w:t xml:space="preserve"> </w:t>
      </w:r>
      <w:r w:rsidR="0086629E">
        <w:rPr>
          <w:rFonts w:ascii="Arial" w:hAnsi="Arial" w:cs="Arial"/>
          <w:sz w:val="24"/>
          <w:szCs w:val="22"/>
        </w:rPr>
        <w:t>Consequently</w:t>
      </w:r>
      <w:r w:rsidRPr="00901D4F">
        <w:rPr>
          <w:rFonts w:ascii="Arial" w:hAnsi="Arial" w:cs="Arial"/>
          <w:sz w:val="24"/>
          <w:szCs w:val="22"/>
        </w:rPr>
        <w:t>,</w:t>
      </w:r>
      <w:r w:rsidR="007A76A7" w:rsidRPr="00901D4F">
        <w:rPr>
          <w:rFonts w:ascii="Arial" w:hAnsi="Arial" w:cs="Arial"/>
          <w:sz w:val="24"/>
          <w:szCs w:val="22"/>
        </w:rPr>
        <w:t xml:space="preserve"> leading to excess demand against which market</w:t>
      </w:r>
      <w:r w:rsidR="00B40142">
        <w:rPr>
          <w:rFonts w:ascii="Arial" w:hAnsi="Arial" w:cs="Arial"/>
          <w:sz w:val="24"/>
          <w:szCs w:val="22"/>
        </w:rPr>
        <w:t xml:space="preserve"> </w:t>
      </w:r>
      <w:r w:rsidR="003367DA">
        <w:rPr>
          <w:rFonts w:ascii="Arial" w:hAnsi="Arial" w:cs="Arial"/>
          <w:sz w:val="24"/>
          <w:szCs w:val="22"/>
        </w:rPr>
        <w:t>f</w:t>
      </w:r>
      <w:r w:rsidR="007A76A7" w:rsidRPr="00901D4F">
        <w:rPr>
          <w:rFonts w:ascii="Arial" w:hAnsi="Arial" w:cs="Arial"/>
          <w:sz w:val="24"/>
          <w:szCs w:val="22"/>
        </w:rPr>
        <w:t>orces will contract along the demand</w:t>
      </w:r>
      <w:r w:rsidR="00B40142">
        <w:rPr>
          <w:rFonts w:ascii="Arial" w:hAnsi="Arial" w:cs="Arial"/>
          <w:sz w:val="24"/>
          <w:szCs w:val="22"/>
        </w:rPr>
        <w:t xml:space="preserve"> </w:t>
      </w:r>
      <w:r w:rsidR="007A76A7" w:rsidRPr="00901D4F">
        <w:rPr>
          <w:rFonts w:ascii="Arial" w:hAnsi="Arial" w:cs="Arial"/>
          <w:sz w:val="24"/>
          <w:szCs w:val="22"/>
        </w:rPr>
        <w:t>curve(A→C) and extend along the supply</w:t>
      </w:r>
      <w:r w:rsidR="00B40142">
        <w:rPr>
          <w:rFonts w:ascii="Arial" w:hAnsi="Arial" w:cs="Arial"/>
          <w:sz w:val="24"/>
          <w:szCs w:val="22"/>
        </w:rPr>
        <w:t xml:space="preserve"> </w:t>
      </w:r>
      <w:r w:rsidR="007A76A7" w:rsidRPr="00901D4F">
        <w:rPr>
          <w:rFonts w:ascii="Arial" w:hAnsi="Arial" w:cs="Arial"/>
          <w:sz w:val="24"/>
          <w:szCs w:val="22"/>
        </w:rPr>
        <w:t xml:space="preserve">curve(B→C), </w:t>
      </w:r>
      <w:r w:rsidR="00906503" w:rsidRPr="00901D4F">
        <w:rPr>
          <w:rFonts w:ascii="Arial" w:hAnsi="Arial" w:cs="Arial"/>
          <w:sz w:val="24"/>
          <w:szCs w:val="22"/>
        </w:rPr>
        <w:t>hence</w:t>
      </w:r>
      <w:r w:rsidR="007A76A7" w:rsidRPr="00901D4F">
        <w:rPr>
          <w:rFonts w:ascii="Arial" w:hAnsi="Arial" w:cs="Arial"/>
          <w:sz w:val="24"/>
          <w:szCs w:val="22"/>
        </w:rPr>
        <w:t xml:space="preserve"> </w:t>
      </w:r>
      <w:r w:rsidR="0086629E">
        <w:rPr>
          <w:rFonts w:ascii="Arial" w:hAnsi="Arial" w:cs="Arial"/>
          <w:sz w:val="24"/>
          <w:szCs w:val="22"/>
        </w:rPr>
        <w:t>shifting to</w:t>
      </w:r>
      <w:r w:rsidR="007A76A7" w:rsidRPr="00901D4F">
        <w:rPr>
          <w:rFonts w:ascii="Arial" w:hAnsi="Arial" w:cs="Arial"/>
          <w:sz w:val="24"/>
          <w:szCs w:val="22"/>
        </w:rPr>
        <w:t xml:space="preserve"> </w:t>
      </w:r>
      <w:r w:rsidR="0086629E">
        <w:rPr>
          <w:rFonts w:ascii="Arial" w:hAnsi="Arial" w:cs="Arial"/>
          <w:sz w:val="24"/>
          <w:szCs w:val="22"/>
        </w:rPr>
        <w:t>‘</w:t>
      </w:r>
      <w:r w:rsidR="007A76A7" w:rsidRPr="00901D4F">
        <w:rPr>
          <w:rFonts w:ascii="Arial" w:hAnsi="Arial" w:cs="Arial"/>
          <w:sz w:val="24"/>
          <w:szCs w:val="22"/>
        </w:rPr>
        <w:t>Z</w:t>
      </w:r>
      <w:r w:rsidR="0086629E">
        <w:rPr>
          <w:rFonts w:ascii="Arial" w:hAnsi="Arial" w:cs="Arial"/>
          <w:sz w:val="24"/>
          <w:szCs w:val="22"/>
        </w:rPr>
        <w:t>’</w:t>
      </w:r>
      <w:r w:rsidR="007A76A7" w:rsidRPr="00901D4F">
        <w:rPr>
          <w:rFonts w:ascii="Arial" w:hAnsi="Arial" w:cs="Arial"/>
          <w:sz w:val="24"/>
          <w:szCs w:val="22"/>
        </w:rPr>
        <w:t xml:space="preserve"> with lower </w:t>
      </w:r>
      <w:r w:rsidR="00825FDC" w:rsidRPr="00901D4F">
        <w:rPr>
          <w:rFonts w:ascii="Arial" w:hAnsi="Arial" w:cs="Arial"/>
          <w:sz w:val="24"/>
          <w:szCs w:val="22"/>
        </w:rPr>
        <w:t>quantity(</w:t>
      </w:r>
      <w:r w:rsidR="007A76A7" w:rsidRPr="00901D4F">
        <w:rPr>
          <w:rFonts w:ascii="Arial" w:hAnsi="Arial" w:cs="Arial"/>
          <w:sz w:val="24"/>
          <w:szCs w:val="22"/>
        </w:rPr>
        <w:t>Q</w:t>
      </w:r>
      <w:r w:rsidR="007A76A7" w:rsidRPr="00901D4F">
        <w:rPr>
          <w:rFonts w:ascii="Arial" w:hAnsi="Arial" w:cs="Arial"/>
          <w:sz w:val="24"/>
          <w:szCs w:val="22"/>
          <w:vertAlign w:val="subscript"/>
        </w:rPr>
        <w:t>TAX</w:t>
      </w:r>
      <w:r w:rsidR="00906503" w:rsidRPr="00901D4F">
        <w:rPr>
          <w:rFonts w:ascii="Arial" w:hAnsi="Arial" w:cs="Arial"/>
          <w:sz w:val="24"/>
          <w:szCs w:val="22"/>
          <w:vertAlign w:val="subscript"/>
        </w:rPr>
        <w:t xml:space="preserve"> </w:t>
      </w:r>
      <w:r w:rsidR="00906503" w:rsidRPr="00901D4F">
        <w:rPr>
          <w:rFonts w:ascii="Arial" w:hAnsi="Arial" w:cs="Arial"/>
          <w:sz w:val="24"/>
          <w:szCs w:val="22"/>
        </w:rPr>
        <w:t>) and higher price(P</w:t>
      </w:r>
      <w:r w:rsidR="007A76A7" w:rsidRPr="00901D4F">
        <w:rPr>
          <w:rFonts w:ascii="Arial" w:hAnsi="Arial" w:cs="Arial"/>
          <w:sz w:val="24"/>
          <w:szCs w:val="22"/>
          <w:vertAlign w:val="subscript"/>
        </w:rPr>
        <w:t>TAX</w:t>
      </w:r>
      <w:r w:rsidR="00906503" w:rsidRPr="00901D4F">
        <w:rPr>
          <w:rFonts w:ascii="Arial" w:hAnsi="Arial" w:cs="Arial"/>
          <w:sz w:val="24"/>
          <w:szCs w:val="22"/>
        </w:rPr>
        <w:t xml:space="preserve">) than </w:t>
      </w:r>
      <w:proofErr w:type="spellStart"/>
      <w:r w:rsidR="00906503" w:rsidRPr="00901D4F">
        <w:rPr>
          <w:rFonts w:ascii="Arial" w:hAnsi="Arial" w:cs="Arial"/>
          <w:sz w:val="24"/>
          <w:szCs w:val="22"/>
        </w:rPr>
        <w:t>P</w:t>
      </w:r>
      <w:r w:rsidR="00906503" w:rsidRPr="00901D4F">
        <w:rPr>
          <w:rFonts w:ascii="Arial" w:hAnsi="Arial" w:cs="Arial"/>
          <w:sz w:val="24"/>
          <w:szCs w:val="22"/>
          <w:vertAlign w:val="subscript"/>
        </w:rPr>
        <w:t>e</w:t>
      </w:r>
      <w:r w:rsidR="00906503" w:rsidRPr="00901D4F">
        <w:rPr>
          <w:rFonts w:ascii="Arial" w:hAnsi="Arial" w:cs="Arial"/>
          <w:sz w:val="24"/>
          <w:szCs w:val="22"/>
        </w:rPr>
        <w:t>Q</w:t>
      </w:r>
      <w:r w:rsidR="00906503" w:rsidRPr="00901D4F">
        <w:rPr>
          <w:rFonts w:ascii="Arial" w:hAnsi="Arial" w:cs="Arial"/>
          <w:sz w:val="24"/>
          <w:szCs w:val="22"/>
          <w:vertAlign w:val="subscript"/>
        </w:rPr>
        <w:t>e</w:t>
      </w:r>
      <w:proofErr w:type="spellEnd"/>
      <w:r w:rsidR="00B40142">
        <w:rPr>
          <w:rFonts w:ascii="Arial" w:hAnsi="Arial" w:cs="Arial"/>
          <w:sz w:val="24"/>
          <w:szCs w:val="22"/>
        </w:rPr>
        <w:t xml:space="preserve"> which will </w:t>
      </w:r>
      <w:r w:rsidR="001D06C4" w:rsidRPr="00901D4F">
        <w:rPr>
          <w:rFonts w:ascii="Arial" w:hAnsi="Arial" w:cs="Arial"/>
          <w:sz w:val="24"/>
          <w:szCs w:val="22"/>
        </w:rPr>
        <w:t xml:space="preserve">create a situation where consumers and producers will have to spend more than </w:t>
      </w:r>
      <w:r w:rsidR="00E25221" w:rsidRPr="00901D4F">
        <w:rPr>
          <w:rFonts w:ascii="Arial" w:hAnsi="Arial" w:cs="Arial"/>
          <w:sz w:val="24"/>
          <w:szCs w:val="22"/>
        </w:rPr>
        <w:t xml:space="preserve">the </w:t>
      </w:r>
      <w:r w:rsidR="00825FDC" w:rsidRPr="00901D4F">
        <w:rPr>
          <w:rFonts w:ascii="Arial" w:hAnsi="Arial" w:cs="Arial"/>
          <w:sz w:val="24"/>
          <w:szCs w:val="22"/>
        </w:rPr>
        <w:t>current situation</w:t>
      </w:r>
      <w:r w:rsidR="001D06C4" w:rsidRPr="00901D4F">
        <w:rPr>
          <w:rFonts w:ascii="Arial" w:hAnsi="Arial" w:cs="Arial"/>
          <w:sz w:val="24"/>
          <w:szCs w:val="22"/>
        </w:rPr>
        <w:t xml:space="preserve"> to consume/supply the same quantity of liquor</w:t>
      </w:r>
      <w:r w:rsidR="00D001A7" w:rsidRPr="00901D4F">
        <w:rPr>
          <w:rFonts w:ascii="Arial" w:hAnsi="Arial" w:cs="Arial"/>
          <w:sz w:val="24"/>
          <w:szCs w:val="22"/>
        </w:rPr>
        <w:t xml:space="preserve">. </w:t>
      </w:r>
    </w:p>
    <w:p w14:paraId="286BD46F" w14:textId="402174AC" w:rsidR="0060687A" w:rsidRPr="00901D4F" w:rsidRDefault="00834F79" w:rsidP="00627BB7">
      <w:pPr>
        <w:spacing w:line="480" w:lineRule="auto"/>
        <w:jc w:val="both"/>
        <w:rPr>
          <w:rFonts w:ascii="Arial" w:hAnsi="Arial" w:cs="Arial"/>
          <w:sz w:val="24"/>
          <w:szCs w:val="22"/>
        </w:rPr>
      </w:pPr>
      <w:r w:rsidRPr="00901D4F">
        <w:rPr>
          <w:rFonts w:ascii="Arial" w:hAnsi="Arial" w:cs="Arial"/>
          <w:sz w:val="24"/>
          <w:szCs w:val="22"/>
        </w:rPr>
        <w:t>Consequently</w:t>
      </w:r>
      <w:r w:rsidR="00CD46BF" w:rsidRPr="00901D4F">
        <w:rPr>
          <w:rFonts w:ascii="Arial" w:hAnsi="Arial" w:cs="Arial"/>
          <w:sz w:val="24"/>
          <w:szCs w:val="22"/>
        </w:rPr>
        <w:t>,</w:t>
      </w:r>
      <w:r w:rsidR="00D001A7" w:rsidRPr="00901D4F">
        <w:rPr>
          <w:rFonts w:ascii="Arial" w:hAnsi="Arial" w:cs="Arial"/>
          <w:sz w:val="24"/>
          <w:szCs w:val="22"/>
        </w:rPr>
        <w:t xml:space="preserve"> consumers </w:t>
      </w:r>
      <w:r w:rsidR="00CD46BF" w:rsidRPr="00901D4F">
        <w:rPr>
          <w:rFonts w:ascii="Arial" w:hAnsi="Arial" w:cs="Arial"/>
          <w:sz w:val="24"/>
          <w:szCs w:val="22"/>
        </w:rPr>
        <w:t xml:space="preserve">will be </w:t>
      </w:r>
      <w:r w:rsidR="00D001A7" w:rsidRPr="00901D4F">
        <w:rPr>
          <w:rFonts w:ascii="Arial" w:hAnsi="Arial" w:cs="Arial"/>
          <w:sz w:val="24"/>
          <w:szCs w:val="22"/>
        </w:rPr>
        <w:t>less willing and able to purchase liquor,</w:t>
      </w:r>
      <w:r w:rsidR="00B768FD" w:rsidRPr="00901D4F">
        <w:rPr>
          <w:rFonts w:ascii="Arial" w:hAnsi="Arial" w:cs="Arial"/>
          <w:sz w:val="24"/>
          <w:szCs w:val="22"/>
        </w:rPr>
        <w:t xml:space="preserve"> which</w:t>
      </w:r>
      <w:r w:rsidR="00B40142">
        <w:rPr>
          <w:rFonts w:ascii="Arial" w:hAnsi="Arial" w:cs="Arial"/>
          <w:sz w:val="24"/>
          <w:szCs w:val="22"/>
        </w:rPr>
        <w:t xml:space="preserve"> will </w:t>
      </w:r>
      <w:r w:rsidR="00B768FD" w:rsidRPr="00901D4F">
        <w:rPr>
          <w:rFonts w:ascii="Arial" w:hAnsi="Arial" w:cs="Arial"/>
          <w:sz w:val="24"/>
          <w:szCs w:val="22"/>
        </w:rPr>
        <w:t xml:space="preserve">decrease </w:t>
      </w:r>
      <w:r w:rsidR="00CD46BF" w:rsidRPr="00901D4F">
        <w:rPr>
          <w:rFonts w:ascii="Arial" w:hAnsi="Arial" w:cs="Arial"/>
          <w:sz w:val="24"/>
          <w:szCs w:val="22"/>
        </w:rPr>
        <w:t xml:space="preserve">its </w:t>
      </w:r>
      <w:r w:rsidR="00D001A7" w:rsidRPr="00901D4F">
        <w:rPr>
          <w:rFonts w:ascii="Arial" w:hAnsi="Arial" w:cs="Arial"/>
          <w:sz w:val="24"/>
          <w:szCs w:val="22"/>
        </w:rPr>
        <w:t>quantity demanded</w:t>
      </w:r>
      <w:r w:rsidR="00CD46BF" w:rsidRPr="00901D4F">
        <w:rPr>
          <w:rFonts w:ascii="Arial" w:hAnsi="Arial" w:cs="Arial"/>
          <w:sz w:val="24"/>
          <w:szCs w:val="22"/>
        </w:rPr>
        <w:t xml:space="preserve"> </w:t>
      </w:r>
      <w:r w:rsidR="00B768FD" w:rsidRPr="00901D4F">
        <w:rPr>
          <w:rFonts w:ascii="Arial" w:hAnsi="Arial" w:cs="Arial"/>
          <w:sz w:val="24"/>
          <w:szCs w:val="22"/>
        </w:rPr>
        <w:t xml:space="preserve">hence </w:t>
      </w:r>
      <w:r w:rsidR="00CD46BF" w:rsidRPr="00901D4F">
        <w:rPr>
          <w:rFonts w:ascii="Arial" w:hAnsi="Arial" w:cs="Arial"/>
          <w:sz w:val="24"/>
          <w:szCs w:val="22"/>
        </w:rPr>
        <w:t>reduc</w:t>
      </w:r>
      <w:r w:rsidR="00B768FD" w:rsidRPr="00901D4F">
        <w:rPr>
          <w:rFonts w:ascii="Arial" w:hAnsi="Arial" w:cs="Arial"/>
          <w:sz w:val="24"/>
          <w:szCs w:val="22"/>
        </w:rPr>
        <w:t>ing</w:t>
      </w:r>
      <w:r w:rsidR="00CD46BF" w:rsidRPr="00901D4F">
        <w:rPr>
          <w:rFonts w:ascii="Arial" w:hAnsi="Arial" w:cs="Arial"/>
          <w:sz w:val="24"/>
          <w:szCs w:val="22"/>
        </w:rPr>
        <w:t xml:space="preserve"> the incidence of health</w:t>
      </w:r>
      <w:r w:rsidR="0086629E">
        <w:rPr>
          <w:rFonts w:ascii="Arial" w:hAnsi="Arial" w:cs="Arial"/>
          <w:sz w:val="24"/>
          <w:szCs w:val="22"/>
        </w:rPr>
        <w:t xml:space="preserve"> </w:t>
      </w:r>
      <w:r w:rsidR="00CD46BF" w:rsidRPr="00901D4F">
        <w:rPr>
          <w:rFonts w:ascii="Arial" w:hAnsi="Arial" w:cs="Arial"/>
          <w:sz w:val="24"/>
          <w:szCs w:val="22"/>
        </w:rPr>
        <w:t xml:space="preserve">risks like </w:t>
      </w:r>
      <w:r w:rsidR="00E25221" w:rsidRPr="00901D4F">
        <w:rPr>
          <w:rFonts w:ascii="Arial" w:hAnsi="Arial" w:cs="Arial"/>
          <w:sz w:val="24"/>
          <w:szCs w:val="22"/>
        </w:rPr>
        <w:t>kidney</w:t>
      </w:r>
      <w:r w:rsidR="0086629E">
        <w:rPr>
          <w:rFonts w:ascii="Arial" w:hAnsi="Arial" w:cs="Arial"/>
          <w:sz w:val="24"/>
          <w:szCs w:val="22"/>
        </w:rPr>
        <w:t xml:space="preserve"> </w:t>
      </w:r>
      <w:r w:rsidR="00E25221" w:rsidRPr="00901D4F">
        <w:rPr>
          <w:rFonts w:ascii="Arial" w:hAnsi="Arial" w:cs="Arial"/>
          <w:sz w:val="24"/>
          <w:szCs w:val="22"/>
        </w:rPr>
        <w:t>failure</w:t>
      </w:r>
      <w:r w:rsidR="0086629E">
        <w:rPr>
          <w:rFonts w:ascii="Arial" w:hAnsi="Arial" w:cs="Arial"/>
          <w:sz w:val="24"/>
          <w:szCs w:val="22"/>
        </w:rPr>
        <w:t>s</w:t>
      </w:r>
      <w:r w:rsidR="00CD46BF" w:rsidRPr="00901D4F">
        <w:rPr>
          <w:rFonts w:ascii="Arial" w:hAnsi="Arial" w:cs="Arial"/>
          <w:sz w:val="24"/>
          <w:szCs w:val="22"/>
        </w:rPr>
        <w:t xml:space="preserve">. </w:t>
      </w:r>
      <w:r w:rsidRPr="00901D4F">
        <w:rPr>
          <w:rFonts w:ascii="Arial" w:hAnsi="Arial" w:cs="Arial"/>
          <w:sz w:val="24"/>
          <w:szCs w:val="22"/>
        </w:rPr>
        <w:t>A 400%</w:t>
      </w:r>
      <w:r w:rsidR="00E60062" w:rsidRPr="00901D4F">
        <w:rPr>
          <w:rFonts w:ascii="Arial" w:hAnsi="Arial" w:cs="Arial"/>
          <w:sz w:val="24"/>
          <w:szCs w:val="22"/>
        </w:rPr>
        <w:t xml:space="preserve"> </w:t>
      </w:r>
      <w:r w:rsidRPr="00901D4F">
        <w:rPr>
          <w:rFonts w:ascii="Arial" w:hAnsi="Arial" w:cs="Arial"/>
          <w:sz w:val="24"/>
          <w:szCs w:val="22"/>
        </w:rPr>
        <w:t>tax can potentially reduce US</w:t>
      </w:r>
      <w:r w:rsidR="0086629E">
        <w:rPr>
          <w:rFonts w:ascii="Arial" w:hAnsi="Arial" w:cs="Arial"/>
          <w:sz w:val="24"/>
          <w:szCs w:val="22"/>
        </w:rPr>
        <w:t xml:space="preserve"> </w:t>
      </w:r>
      <w:r w:rsidRPr="00901D4F">
        <w:rPr>
          <w:rFonts w:ascii="Arial" w:hAnsi="Arial" w:cs="Arial"/>
          <w:sz w:val="24"/>
          <w:szCs w:val="22"/>
        </w:rPr>
        <w:t xml:space="preserve">consumption of </w:t>
      </w:r>
      <w:r w:rsidR="00825FDC" w:rsidRPr="00901D4F">
        <w:rPr>
          <w:rFonts w:ascii="Arial" w:hAnsi="Arial" w:cs="Arial"/>
          <w:sz w:val="24"/>
          <w:szCs w:val="22"/>
        </w:rPr>
        <w:t>liquor;</w:t>
      </w:r>
      <w:r w:rsidRPr="00901D4F">
        <w:rPr>
          <w:rFonts w:ascii="Arial" w:hAnsi="Arial" w:cs="Arial"/>
          <w:sz w:val="24"/>
          <w:szCs w:val="22"/>
        </w:rPr>
        <w:t xml:space="preserve"> </w:t>
      </w:r>
      <w:r w:rsidR="00E25221" w:rsidRPr="00901D4F">
        <w:rPr>
          <w:rFonts w:ascii="Arial" w:hAnsi="Arial" w:cs="Arial"/>
          <w:sz w:val="24"/>
          <w:szCs w:val="22"/>
        </w:rPr>
        <w:t>hence</w:t>
      </w:r>
      <w:r w:rsidRPr="00901D4F">
        <w:rPr>
          <w:rFonts w:ascii="Arial" w:hAnsi="Arial" w:cs="Arial"/>
          <w:sz w:val="24"/>
          <w:szCs w:val="22"/>
        </w:rPr>
        <w:t xml:space="preserve"> taxation would be quite</w:t>
      </w:r>
      <w:r w:rsidR="00E25221" w:rsidRPr="00901D4F">
        <w:rPr>
          <w:rFonts w:ascii="Arial" w:hAnsi="Arial" w:cs="Arial"/>
          <w:sz w:val="24"/>
          <w:szCs w:val="22"/>
        </w:rPr>
        <w:t xml:space="preserve"> an</w:t>
      </w:r>
      <w:r w:rsidRPr="00901D4F">
        <w:rPr>
          <w:rFonts w:ascii="Arial" w:hAnsi="Arial" w:cs="Arial"/>
          <w:sz w:val="24"/>
          <w:szCs w:val="22"/>
        </w:rPr>
        <w:t xml:space="preserve"> effective</w:t>
      </w:r>
      <w:r w:rsidR="0086629E">
        <w:rPr>
          <w:rFonts w:ascii="Arial" w:hAnsi="Arial" w:cs="Arial"/>
          <w:sz w:val="24"/>
          <w:szCs w:val="22"/>
        </w:rPr>
        <w:t xml:space="preserve"> </w:t>
      </w:r>
      <w:r w:rsidRPr="00901D4F">
        <w:rPr>
          <w:rFonts w:ascii="Arial" w:hAnsi="Arial" w:cs="Arial"/>
          <w:sz w:val="24"/>
          <w:szCs w:val="22"/>
        </w:rPr>
        <w:t xml:space="preserve">solution. Additionally, it can significantly increase tax revenue for government, that can be further spent on </w:t>
      </w:r>
      <w:r w:rsidR="0060687A" w:rsidRPr="00901D4F">
        <w:rPr>
          <w:rFonts w:ascii="Arial" w:hAnsi="Arial" w:cs="Arial"/>
          <w:sz w:val="24"/>
          <w:szCs w:val="22"/>
        </w:rPr>
        <w:t>to discourage liquor</w:t>
      </w:r>
      <w:r w:rsidR="00627BB7">
        <w:rPr>
          <w:rFonts w:ascii="Arial" w:hAnsi="Arial" w:cs="Arial"/>
          <w:sz w:val="24"/>
          <w:szCs w:val="22"/>
        </w:rPr>
        <w:t xml:space="preserve"> </w:t>
      </w:r>
      <w:r w:rsidR="0060687A" w:rsidRPr="00901D4F">
        <w:rPr>
          <w:rFonts w:ascii="Arial" w:hAnsi="Arial" w:cs="Arial"/>
          <w:sz w:val="24"/>
          <w:szCs w:val="22"/>
        </w:rPr>
        <w:t xml:space="preserve">consumption by </w:t>
      </w:r>
      <w:r w:rsidRPr="00901D4F">
        <w:rPr>
          <w:rFonts w:ascii="Arial" w:hAnsi="Arial" w:cs="Arial"/>
          <w:sz w:val="24"/>
          <w:szCs w:val="22"/>
        </w:rPr>
        <w:t>educating US</w:t>
      </w:r>
      <w:r w:rsidR="00B40142">
        <w:rPr>
          <w:rFonts w:ascii="Arial" w:hAnsi="Arial" w:cs="Arial"/>
          <w:sz w:val="24"/>
          <w:szCs w:val="22"/>
        </w:rPr>
        <w:t xml:space="preserve"> </w:t>
      </w:r>
      <w:r w:rsidRPr="00901D4F">
        <w:rPr>
          <w:rFonts w:ascii="Arial" w:hAnsi="Arial" w:cs="Arial"/>
          <w:sz w:val="24"/>
          <w:szCs w:val="22"/>
        </w:rPr>
        <w:t>citizens about harmful</w:t>
      </w:r>
      <w:r w:rsidR="00B40142">
        <w:rPr>
          <w:rFonts w:ascii="Arial" w:hAnsi="Arial" w:cs="Arial"/>
          <w:sz w:val="24"/>
          <w:szCs w:val="22"/>
        </w:rPr>
        <w:t xml:space="preserve"> </w:t>
      </w:r>
      <w:r w:rsidRPr="00901D4F">
        <w:rPr>
          <w:rFonts w:ascii="Arial" w:hAnsi="Arial" w:cs="Arial"/>
          <w:sz w:val="24"/>
          <w:szCs w:val="22"/>
        </w:rPr>
        <w:t xml:space="preserve">consequences of </w:t>
      </w:r>
      <w:r w:rsidR="0060687A" w:rsidRPr="00901D4F">
        <w:rPr>
          <w:rFonts w:ascii="Arial" w:hAnsi="Arial" w:cs="Arial"/>
          <w:sz w:val="24"/>
          <w:szCs w:val="22"/>
        </w:rPr>
        <w:t>over-consum</w:t>
      </w:r>
      <w:r w:rsidR="00B40142">
        <w:rPr>
          <w:rFonts w:ascii="Arial" w:hAnsi="Arial" w:cs="Arial"/>
          <w:sz w:val="24"/>
          <w:szCs w:val="22"/>
        </w:rPr>
        <w:t>ption of</w:t>
      </w:r>
      <w:r w:rsidR="0060687A" w:rsidRPr="00901D4F">
        <w:rPr>
          <w:rFonts w:ascii="Arial" w:hAnsi="Arial" w:cs="Arial"/>
          <w:sz w:val="24"/>
          <w:szCs w:val="22"/>
        </w:rPr>
        <w:t xml:space="preserve"> </w:t>
      </w:r>
      <w:r w:rsidRPr="00901D4F">
        <w:rPr>
          <w:rFonts w:ascii="Arial" w:hAnsi="Arial" w:cs="Arial"/>
          <w:sz w:val="24"/>
          <w:szCs w:val="22"/>
        </w:rPr>
        <w:t>liquor</w:t>
      </w:r>
      <w:r w:rsidR="0060687A" w:rsidRPr="00901D4F">
        <w:rPr>
          <w:rFonts w:ascii="Arial" w:hAnsi="Arial" w:cs="Arial"/>
          <w:sz w:val="24"/>
          <w:szCs w:val="22"/>
        </w:rPr>
        <w:t>.</w:t>
      </w:r>
      <w:r w:rsidRPr="00901D4F">
        <w:rPr>
          <w:rFonts w:ascii="Arial" w:hAnsi="Arial" w:cs="Arial"/>
          <w:sz w:val="24"/>
          <w:szCs w:val="22"/>
        </w:rPr>
        <w:t xml:space="preserve"> </w:t>
      </w:r>
    </w:p>
    <w:p w14:paraId="051D99C0" w14:textId="497C674F" w:rsidR="00290BD4" w:rsidRPr="00901D4F" w:rsidRDefault="00290BD4" w:rsidP="00627BB7">
      <w:pPr>
        <w:spacing w:line="480" w:lineRule="auto"/>
        <w:jc w:val="both"/>
        <w:rPr>
          <w:rFonts w:ascii="Arial" w:hAnsi="Arial" w:cs="Arial"/>
          <w:sz w:val="24"/>
          <w:szCs w:val="22"/>
        </w:rPr>
      </w:pPr>
      <w:r w:rsidRPr="00901D4F">
        <w:rPr>
          <w:rFonts w:ascii="Arial" w:hAnsi="Arial" w:cs="Arial"/>
          <w:sz w:val="24"/>
          <w:szCs w:val="22"/>
        </w:rPr>
        <w:t xml:space="preserve">Although </w:t>
      </w:r>
      <w:r w:rsidR="00B40142">
        <w:rPr>
          <w:rFonts w:ascii="Arial" w:hAnsi="Arial" w:cs="Arial"/>
          <w:sz w:val="24"/>
          <w:szCs w:val="22"/>
        </w:rPr>
        <w:t xml:space="preserve">this </w:t>
      </w:r>
      <w:r w:rsidRPr="00901D4F">
        <w:rPr>
          <w:rFonts w:ascii="Arial" w:hAnsi="Arial" w:cs="Arial"/>
          <w:sz w:val="24"/>
          <w:szCs w:val="22"/>
        </w:rPr>
        <w:t>tax could ameliorate health of US liquor</w:t>
      </w:r>
      <w:r w:rsidR="00B40142">
        <w:rPr>
          <w:rFonts w:ascii="Arial" w:hAnsi="Arial" w:cs="Arial"/>
          <w:sz w:val="24"/>
          <w:szCs w:val="22"/>
        </w:rPr>
        <w:t xml:space="preserve"> </w:t>
      </w:r>
      <w:r w:rsidRPr="00901D4F">
        <w:rPr>
          <w:rFonts w:ascii="Arial" w:hAnsi="Arial" w:cs="Arial"/>
          <w:sz w:val="24"/>
          <w:szCs w:val="22"/>
        </w:rPr>
        <w:t>consumers, it might arise</w:t>
      </w:r>
      <w:r w:rsidR="00B40142">
        <w:rPr>
          <w:rFonts w:ascii="Arial" w:hAnsi="Arial" w:cs="Arial"/>
          <w:sz w:val="24"/>
          <w:szCs w:val="22"/>
        </w:rPr>
        <w:t xml:space="preserve"> </w:t>
      </w:r>
      <w:r w:rsidRPr="00901D4F">
        <w:rPr>
          <w:rFonts w:ascii="Arial" w:hAnsi="Arial" w:cs="Arial"/>
          <w:sz w:val="24"/>
          <w:szCs w:val="22"/>
        </w:rPr>
        <w:t xml:space="preserve">problems amidst the society </w:t>
      </w:r>
      <w:r w:rsidR="00B40142">
        <w:rPr>
          <w:rFonts w:ascii="Arial" w:hAnsi="Arial" w:cs="Arial"/>
          <w:sz w:val="24"/>
          <w:szCs w:val="22"/>
        </w:rPr>
        <w:t>because</w:t>
      </w:r>
      <w:r w:rsidRPr="00901D4F">
        <w:rPr>
          <w:rFonts w:ascii="Arial" w:hAnsi="Arial" w:cs="Arial"/>
          <w:sz w:val="24"/>
          <w:szCs w:val="22"/>
        </w:rPr>
        <w:t xml:space="preserve"> over-consumption of liquor is </w:t>
      </w:r>
      <w:r w:rsidR="00B40142">
        <w:rPr>
          <w:rFonts w:ascii="Arial" w:hAnsi="Arial" w:cs="Arial"/>
          <w:sz w:val="24"/>
          <w:szCs w:val="22"/>
        </w:rPr>
        <w:t>majorly</w:t>
      </w:r>
      <w:r w:rsidRPr="00901D4F">
        <w:rPr>
          <w:rFonts w:ascii="Arial" w:hAnsi="Arial" w:cs="Arial"/>
          <w:sz w:val="24"/>
          <w:szCs w:val="22"/>
        </w:rPr>
        <w:t xml:space="preserve"> a private</w:t>
      </w:r>
      <w:r w:rsidR="00825FDC">
        <w:rPr>
          <w:rFonts w:ascii="Arial" w:hAnsi="Arial" w:cs="Arial"/>
          <w:sz w:val="24"/>
          <w:szCs w:val="22"/>
        </w:rPr>
        <w:t xml:space="preserve"> </w:t>
      </w:r>
      <w:r w:rsidRPr="00901D4F">
        <w:rPr>
          <w:rFonts w:ascii="Arial" w:hAnsi="Arial" w:cs="Arial"/>
          <w:sz w:val="24"/>
          <w:szCs w:val="22"/>
        </w:rPr>
        <w:t xml:space="preserve">cost to the </w:t>
      </w:r>
      <w:r w:rsidR="00825FDC" w:rsidRPr="00901D4F">
        <w:rPr>
          <w:rFonts w:ascii="Arial" w:hAnsi="Arial" w:cs="Arial"/>
          <w:sz w:val="24"/>
          <w:szCs w:val="22"/>
        </w:rPr>
        <w:t>consumer</w:t>
      </w:r>
      <w:r w:rsidR="00B40142">
        <w:rPr>
          <w:rFonts w:ascii="Arial" w:hAnsi="Arial" w:cs="Arial"/>
          <w:sz w:val="24"/>
          <w:szCs w:val="22"/>
        </w:rPr>
        <w:t>;</w:t>
      </w:r>
      <w:r w:rsidRPr="00901D4F">
        <w:rPr>
          <w:rFonts w:ascii="Arial" w:hAnsi="Arial" w:cs="Arial"/>
          <w:sz w:val="24"/>
          <w:szCs w:val="22"/>
        </w:rPr>
        <w:t xml:space="preserve"> it is consumer’s own </w:t>
      </w:r>
      <w:r w:rsidR="00B40142">
        <w:rPr>
          <w:rFonts w:ascii="Arial" w:hAnsi="Arial" w:cs="Arial"/>
          <w:sz w:val="24"/>
          <w:szCs w:val="22"/>
        </w:rPr>
        <w:t>will</w:t>
      </w:r>
      <w:r w:rsidRPr="00901D4F">
        <w:rPr>
          <w:rFonts w:ascii="Arial" w:hAnsi="Arial" w:cs="Arial"/>
          <w:sz w:val="24"/>
          <w:szCs w:val="22"/>
        </w:rPr>
        <w:t xml:space="preserve"> to consume it despite knowing</w:t>
      </w:r>
      <w:r w:rsidR="00B40142">
        <w:rPr>
          <w:rFonts w:ascii="Arial" w:hAnsi="Arial" w:cs="Arial"/>
          <w:sz w:val="24"/>
          <w:szCs w:val="22"/>
        </w:rPr>
        <w:t xml:space="preserve"> its </w:t>
      </w:r>
      <w:r w:rsidRPr="00901D4F">
        <w:rPr>
          <w:rFonts w:ascii="Arial" w:hAnsi="Arial" w:cs="Arial"/>
          <w:sz w:val="24"/>
          <w:szCs w:val="22"/>
        </w:rPr>
        <w:t>health related issues. Thus, regardless of the good</w:t>
      </w:r>
      <w:r w:rsidR="00B40142">
        <w:rPr>
          <w:rFonts w:ascii="Arial" w:hAnsi="Arial" w:cs="Arial"/>
          <w:sz w:val="24"/>
          <w:szCs w:val="22"/>
        </w:rPr>
        <w:t xml:space="preserve"> </w:t>
      </w:r>
      <w:r w:rsidRPr="00901D4F">
        <w:rPr>
          <w:rFonts w:ascii="Arial" w:hAnsi="Arial" w:cs="Arial"/>
          <w:sz w:val="24"/>
          <w:szCs w:val="22"/>
        </w:rPr>
        <w:t>intentions in reintroducing liquor</w:t>
      </w:r>
      <w:r w:rsidR="00627BB7">
        <w:rPr>
          <w:rFonts w:ascii="Arial" w:hAnsi="Arial" w:cs="Arial"/>
          <w:sz w:val="24"/>
          <w:szCs w:val="22"/>
        </w:rPr>
        <w:t xml:space="preserve"> </w:t>
      </w:r>
      <w:r w:rsidRPr="00901D4F">
        <w:rPr>
          <w:rFonts w:ascii="Arial" w:hAnsi="Arial" w:cs="Arial"/>
          <w:sz w:val="24"/>
          <w:szCs w:val="22"/>
        </w:rPr>
        <w:t>taxes, the</w:t>
      </w:r>
      <w:r w:rsidR="00B40142">
        <w:rPr>
          <w:rFonts w:ascii="Arial" w:hAnsi="Arial" w:cs="Arial"/>
          <w:sz w:val="24"/>
          <w:szCs w:val="22"/>
        </w:rPr>
        <w:t xml:space="preserve"> government is</w:t>
      </w:r>
      <w:r w:rsidRPr="00901D4F">
        <w:rPr>
          <w:rFonts w:ascii="Arial" w:hAnsi="Arial" w:cs="Arial"/>
          <w:sz w:val="24"/>
          <w:szCs w:val="22"/>
        </w:rPr>
        <w:t xml:space="preserve"> constraining the consumer’s freedom of choice</w:t>
      </w:r>
      <w:r w:rsidR="009C395E" w:rsidRPr="00901D4F">
        <w:rPr>
          <w:rFonts w:ascii="Arial" w:hAnsi="Arial" w:cs="Arial"/>
          <w:sz w:val="24"/>
          <w:szCs w:val="22"/>
        </w:rPr>
        <w:t xml:space="preserve"> – </w:t>
      </w:r>
      <w:r w:rsidRPr="00901D4F">
        <w:rPr>
          <w:rFonts w:ascii="Arial" w:hAnsi="Arial" w:cs="Arial"/>
          <w:sz w:val="24"/>
          <w:szCs w:val="22"/>
        </w:rPr>
        <w:t>after all, it could be the consumer</w:t>
      </w:r>
      <w:r w:rsidR="009C395E" w:rsidRPr="00901D4F">
        <w:rPr>
          <w:rFonts w:ascii="Arial" w:hAnsi="Arial" w:cs="Arial"/>
          <w:sz w:val="24"/>
          <w:szCs w:val="22"/>
        </w:rPr>
        <w:t>’</w:t>
      </w:r>
      <w:r w:rsidRPr="00901D4F">
        <w:rPr>
          <w:rFonts w:ascii="Arial" w:hAnsi="Arial" w:cs="Arial"/>
          <w:sz w:val="24"/>
          <w:szCs w:val="22"/>
        </w:rPr>
        <w:t>s intentional disregard to the negative health</w:t>
      </w:r>
      <w:r w:rsidR="00825FDC">
        <w:rPr>
          <w:rFonts w:ascii="Arial" w:hAnsi="Arial" w:cs="Arial"/>
          <w:sz w:val="24"/>
          <w:szCs w:val="22"/>
        </w:rPr>
        <w:t xml:space="preserve"> </w:t>
      </w:r>
      <w:r w:rsidRPr="00901D4F">
        <w:rPr>
          <w:rFonts w:ascii="Arial" w:hAnsi="Arial" w:cs="Arial"/>
          <w:sz w:val="24"/>
          <w:szCs w:val="22"/>
        </w:rPr>
        <w:t>consequences related with liquor-consumption. Hence, a liquor tax restricts consumer’s freedom too.</w:t>
      </w:r>
    </w:p>
    <w:p w14:paraId="57A91C82" w14:textId="35D79DD4" w:rsidR="00496C1E" w:rsidRPr="00901D4F" w:rsidRDefault="00290BD4" w:rsidP="00627BB7">
      <w:pPr>
        <w:spacing w:line="480" w:lineRule="auto"/>
        <w:jc w:val="both"/>
        <w:rPr>
          <w:rFonts w:ascii="Arial" w:hAnsi="Arial" w:cs="Arial"/>
          <w:sz w:val="24"/>
          <w:szCs w:val="22"/>
        </w:rPr>
      </w:pPr>
      <w:r w:rsidRPr="00901D4F">
        <w:rPr>
          <w:rFonts w:ascii="Arial" w:hAnsi="Arial" w:cs="Arial"/>
          <w:sz w:val="24"/>
          <w:szCs w:val="22"/>
        </w:rPr>
        <w:lastRenderedPageBreak/>
        <w:t>In addition to this,</w:t>
      </w:r>
      <w:r w:rsidR="003367DA">
        <w:rPr>
          <w:rFonts w:ascii="Arial" w:hAnsi="Arial" w:cs="Arial"/>
          <w:sz w:val="24"/>
          <w:szCs w:val="22"/>
        </w:rPr>
        <w:t xml:space="preserve"> </w:t>
      </w:r>
      <w:r w:rsidR="00347461" w:rsidRPr="00901D4F">
        <w:rPr>
          <w:rFonts w:ascii="Arial" w:hAnsi="Arial" w:cs="Arial"/>
          <w:sz w:val="24"/>
          <w:szCs w:val="22"/>
        </w:rPr>
        <w:t>‘about 2,000</w:t>
      </w:r>
      <w:r w:rsidR="00627BB7">
        <w:rPr>
          <w:rFonts w:ascii="Arial" w:hAnsi="Arial" w:cs="Arial"/>
          <w:sz w:val="24"/>
          <w:szCs w:val="22"/>
        </w:rPr>
        <w:t xml:space="preserve"> </w:t>
      </w:r>
      <w:r w:rsidR="00347461" w:rsidRPr="00901D4F">
        <w:rPr>
          <w:rFonts w:ascii="Arial" w:hAnsi="Arial" w:cs="Arial"/>
          <w:sz w:val="24"/>
          <w:szCs w:val="22"/>
        </w:rPr>
        <w:t>breweries and 400</w:t>
      </w:r>
      <w:r w:rsidR="00627BB7">
        <w:rPr>
          <w:rFonts w:ascii="Arial" w:hAnsi="Arial" w:cs="Arial"/>
          <w:sz w:val="24"/>
          <w:szCs w:val="22"/>
        </w:rPr>
        <w:t xml:space="preserve"> </w:t>
      </w:r>
      <w:r w:rsidR="00347461" w:rsidRPr="00901D4F">
        <w:rPr>
          <w:rFonts w:ascii="Arial" w:hAnsi="Arial" w:cs="Arial"/>
          <w:sz w:val="24"/>
          <w:szCs w:val="22"/>
        </w:rPr>
        <w:t>distilleries’ came into business after the tax</w:t>
      </w:r>
      <w:r w:rsidR="00627BB7">
        <w:rPr>
          <w:rFonts w:ascii="Arial" w:hAnsi="Arial" w:cs="Arial"/>
          <w:sz w:val="24"/>
          <w:szCs w:val="22"/>
        </w:rPr>
        <w:t xml:space="preserve"> </w:t>
      </w:r>
      <w:r w:rsidR="00347461" w:rsidRPr="00901D4F">
        <w:rPr>
          <w:rFonts w:ascii="Arial" w:hAnsi="Arial" w:cs="Arial"/>
          <w:sz w:val="24"/>
          <w:szCs w:val="22"/>
        </w:rPr>
        <w:t>cut, and reimplement</w:t>
      </w:r>
      <w:r w:rsidR="00B40142">
        <w:rPr>
          <w:rFonts w:ascii="Arial" w:hAnsi="Arial" w:cs="Arial"/>
          <w:sz w:val="24"/>
          <w:szCs w:val="22"/>
        </w:rPr>
        <w:t>ing</w:t>
      </w:r>
      <w:r w:rsidR="00152228" w:rsidRPr="00901D4F">
        <w:rPr>
          <w:rFonts w:ascii="Arial" w:hAnsi="Arial" w:cs="Arial"/>
          <w:sz w:val="24"/>
          <w:szCs w:val="22"/>
        </w:rPr>
        <w:t xml:space="preserve"> taxes ‘could undermine the country’s boom’ as it </w:t>
      </w:r>
      <w:r w:rsidR="00347461" w:rsidRPr="00901D4F">
        <w:rPr>
          <w:rFonts w:ascii="Arial" w:hAnsi="Arial" w:cs="Arial"/>
          <w:sz w:val="24"/>
          <w:szCs w:val="22"/>
        </w:rPr>
        <w:t xml:space="preserve">may make some of these firms to go out of business since they won’t be earning much profits as before </w:t>
      </w:r>
      <w:r w:rsidR="00152228" w:rsidRPr="00901D4F">
        <w:rPr>
          <w:rFonts w:ascii="Arial" w:hAnsi="Arial" w:cs="Arial"/>
          <w:sz w:val="24"/>
          <w:szCs w:val="22"/>
        </w:rPr>
        <w:t>because</w:t>
      </w:r>
      <w:r w:rsidR="00347461" w:rsidRPr="00901D4F">
        <w:rPr>
          <w:rFonts w:ascii="Arial" w:hAnsi="Arial" w:cs="Arial"/>
          <w:sz w:val="24"/>
          <w:szCs w:val="22"/>
        </w:rPr>
        <w:t xml:space="preserve"> higher prices(P</w:t>
      </w:r>
      <w:r w:rsidR="00347461" w:rsidRPr="00901D4F">
        <w:rPr>
          <w:rFonts w:ascii="Arial" w:hAnsi="Arial" w:cs="Arial"/>
          <w:sz w:val="24"/>
          <w:szCs w:val="22"/>
          <w:vertAlign w:val="subscript"/>
        </w:rPr>
        <w:t xml:space="preserve">TAX </w:t>
      </w:r>
      <w:r w:rsidR="00347461" w:rsidRPr="00901D4F">
        <w:rPr>
          <w:rFonts w:ascii="Arial" w:hAnsi="Arial" w:cs="Arial"/>
          <w:sz w:val="24"/>
          <w:szCs w:val="22"/>
        </w:rPr>
        <w:t>&gt; P</w:t>
      </w:r>
      <w:r w:rsidR="00347461" w:rsidRPr="00901D4F">
        <w:rPr>
          <w:rFonts w:ascii="Arial" w:hAnsi="Arial" w:cs="Arial"/>
          <w:sz w:val="24"/>
          <w:szCs w:val="22"/>
          <w:vertAlign w:val="subscript"/>
        </w:rPr>
        <w:t>e</w:t>
      </w:r>
      <w:r w:rsidR="00347461" w:rsidRPr="00901D4F">
        <w:rPr>
          <w:rFonts w:ascii="Arial" w:hAnsi="Arial" w:cs="Arial"/>
          <w:sz w:val="24"/>
          <w:szCs w:val="22"/>
        </w:rPr>
        <w:t>) will reduce quantity demanded of liquor</w:t>
      </w:r>
      <w:r w:rsidR="00627BB7">
        <w:rPr>
          <w:rFonts w:ascii="Arial" w:hAnsi="Arial" w:cs="Arial"/>
          <w:sz w:val="24"/>
          <w:szCs w:val="22"/>
        </w:rPr>
        <w:t xml:space="preserve"> </w:t>
      </w:r>
      <w:r w:rsidR="00347461" w:rsidRPr="00901D4F">
        <w:rPr>
          <w:rFonts w:ascii="Arial" w:hAnsi="Arial" w:cs="Arial"/>
          <w:sz w:val="24"/>
          <w:szCs w:val="22"/>
        </w:rPr>
        <w:t xml:space="preserve">(Fig.-B: </w:t>
      </w:r>
      <w:proofErr w:type="spellStart"/>
      <w:r w:rsidR="00347461" w:rsidRPr="00901D4F">
        <w:rPr>
          <w:rFonts w:ascii="Arial" w:hAnsi="Arial" w:cs="Arial"/>
          <w:sz w:val="24"/>
          <w:szCs w:val="22"/>
        </w:rPr>
        <w:t>Q</w:t>
      </w:r>
      <w:r w:rsidR="00347461" w:rsidRPr="00901D4F">
        <w:rPr>
          <w:rFonts w:ascii="Arial" w:hAnsi="Arial" w:cs="Arial"/>
          <w:sz w:val="24"/>
          <w:szCs w:val="22"/>
          <w:vertAlign w:val="subscript"/>
        </w:rPr>
        <w:t>e</w:t>
      </w:r>
      <w:r w:rsidR="00347461" w:rsidRPr="00901D4F">
        <w:rPr>
          <w:rFonts w:ascii="Arial" w:hAnsi="Arial" w:cs="Arial"/>
          <w:sz w:val="24"/>
          <w:szCs w:val="22"/>
        </w:rPr>
        <w:t>→Q</w:t>
      </w:r>
      <w:r w:rsidR="00347461" w:rsidRPr="00901D4F">
        <w:rPr>
          <w:rFonts w:ascii="Arial" w:hAnsi="Arial" w:cs="Arial"/>
          <w:sz w:val="24"/>
          <w:szCs w:val="22"/>
          <w:vertAlign w:val="subscript"/>
        </w:rPr>
        <w:t>TAX</w:t>
      </w:r>
      <w:proofErr w:type="spellEnd"/>
      <w:r w:rsidR="00347461" w:rsidRPr="00901D4F">
        <w:rPr>
          <w:rFonts w:ascii="Arial" w:hAnsi="Arial" w:cs="Arial"/>
          <w:sz w:val="24"/>
          <w:szCs w:val="22"/>
        </w:rPr>
        <w:t>)</w:t>
      </w:r>
      <w:r w:rsidR="00152228" w:rsidRPr="00901D4F">
        <w:rPr>
          <w:rFonts w:ascii="Arial" w:hAnsi="Arial" w:cs="Arial"/>
          <w:sz w:val="24"/>
          <w:szCs w:val="22"/>
        </w:rPr>
        <w:t>; thus, entrepreneurs may no longer be willing and able to produce</w:t>
      </w:r>
      <w:r w:rsidR="009C395E" w:rsidRPr="00901D4F">
        <w:rPr>
          <w:rFonts w:ascii="Arial" w:hAnsi="Arial" w:cs="Arial"/>
          <w:sz w:val="24"/>
          <w:szCs w:val="22"/>
        </w:rPr>
        <w:t xml:space="preserve"> and supply</w:t>
      </w:r>
      <w:r w:rsidR="00152228" w:rsidRPr="00901D4F">
        <w:rPr>
          <w:rFonts w:ascii="Arial" w:hAnsi="Arial" w:cs="Arial"/>
          <w:sz w:val="24"/>
          <w:szCs w:val="22"/>
        </w:rPr>
        <w:t xml:space="preserve"> liquor products</w:t>
      </w:r>
      <w:r w:rsidR="00B40142">
        <w:rPr>
          <w:rFonts w:ascii="Arial" w:hAnsi="Arial" w:cs="Arial"/>
          <w:sz w:val="24"/>
          <w:szCs w:val="22"/>
        </w:rPr>
        <w:t>; forcing firms to</w:t>
      </w:r>
      <w:r w:rsidR="00152228" w:rsidRPr="00901D4F">
        <w:rPr>
          <w:rFonts w:ascii="Arial" w:hAnsi="Arial" w:cs="Arial"/>
          <w:sz w:val="24"/>
          <w:szCs w:val="22"/>
        </w:rPr>
        <w:t xml:space="preserve"> </w:t>
      </w:r>
      <w:r w:rsidR="00B40142" w:rsidRPr="00901D4F">
        <w:rPr>
          <w:rFonts w:ascii="Arial" w:hAnsi="Arial" w:cs="Arial"/>
          <w:sz w:val="24"/>
          <w:szCs w:val="22"/>
        </w:rPr>
        <w:t>shut down</w:t>
      </w:r>
      <w:r w:rsidR="00152228" w:rsidRPr="00901D4F">
        <w:rPr>
          <w:rFonts w:ascii="Arial" w:hAnsi="Arial" w:cs="Arial"/>
          <w:sz w:val="24"/>
          <w:szCs w:val="22"/>
        </w:rPr>
        <w:t>. This</w:t>
      </w:r>
      <w:r w:rsidR="00B40142">
        <w:rPr>
          <w:rFonts w:ascii="Arial" w:hAnsi="Arial" w:cs="Arial"/>
          <w:sz w:val="24"/>
          <w:szCs w:val="22"/>
        </w:rPr>
        <w:t xml:space="preserve"> will </w:t>
      </w:r>
      <w:r w:rsidR="00152228" w:rsidRPr="00901D4F">
        <w:rPr>
          <w:rFonts w:ascii="Arial" w:hAnsi="Arial" w:cs="Arial"/>
          <w:sz w:val="24"/>
          <w:szCs w:val="22"/>
        </w:rPr>
        <w:t>negatively</w:t>
      </w:r>
      <w:r w:rsidR="00B40142">
        <w:rPr>
          <w:rFonts w:ascii="Arial" w:hAnsi="Arial" w:cs="Arial"/>
          <w:sz w:val="24"/>
          <w:szCs w:val="22"/>
        </w:rPr>
        <w:t xml:space="preserve"> </w:t>
      </w:r>
      <w:r w:rsidR="00152228" w:rsidRPr="00901D4F">
        <w:rPr>
          <w:rFonts w:ascii="Arial" w:hAnsi="Arial" w:cs="Arial"/>
          <w:sz w:val="24"/>
          <w:szCs w:val="22"/>
        </w:rPr>
        <w:t>affect the US</w:t>
      </w:r>
      <w:r w:rsidR="00B40142">
        <w:rPr>
          <w:rFonts w:ascii="Arial" w:hAnsi="Arial" w:cs="Arial"/>
          <w:sz w:val="24"/>
          <w:szCs w:val="22"/>
        </w:rPr>
        <w:t xml:space="preserve"> </w:t>
      </w:r>
      <w:r w:rsidR="00152228" w:rsidRPr="00901D4F">
        <w:rPr>
          <w:rFonts w:ascii="Arial" w:hAnsi="Arial" w:cs="Arial"/>
          <w:sz w:val="24"/>
          <w:szCs w:val="22"/>
        </w:rPr>
        <w:t>economy and is likely to increase unemployment</w:t>
      </w:r>
      <w:r w:rsidR="00B40142">
        <w:rPr>
          <w:rFonts w:ascii="Arial" w:hAnsi="Arial" w:cs="Arial"/>
          <w:sz w:val="24"/>
          <w:szCs w:val="22"/>
        </w:rPr>
        <w:t xml:space="preserve"> </w:t>
      </w:r>
      <w:r w:rsidR="00152228" w:rsidRPr="00901D4F">
        <w:rPr>
          <w:rFonts w:ascii="Arial" w:hAnsi="Arial" w:cs="Arial"/>
          <w:sz w:val="24"/>
          <w:szCs w:val="22"/>
        </w:rPr>
        <w:t>rates</w:t>
      </w:r>
      <w:r w:rsidR="009C395E" w:rsidRPr="00901D4F">
        <w:rPr>
          <w:rFonts w:ascii="Arial" w:hAnsi="Arial" w:cs="Arial"/>
          <w:sz w:val="24"/>
          <w:szCs w:val="22"/>
        </w:rPr>
        <w:t>.</w:t>
      </w:r>
    </w:p>
    <w:p w14:paraId="13091375" w14:textId="2EB494A4" w:rsidR="002C15A8" w:rsidRPr="00901D4F" w:rsidRDefault="00B40142" w:rsidP="00627BB7">
      <w:pPr>
        <w:spacing w:line="480" w:lineRule="auto"/>
        <w:jc w:val="both"/>
        <w:rPr>
          <w:rFonts w:ascii="Arial" w:hAnsi="Arial" w:cs="Arial"/>
          <w:sz w:val="24"/>
          <w:szCs w:val="22"/>
        </w:rPr>
      </w:pPr>
      <w:r>
        <w:rPr>
          <w:rFonts w:ascii="Arial" w:hAnsi="Arial" w:cs="Arial"/>
          <w:sz w:val="24"/>
          <w:szCs w:val="22"/>
        </w:rPr>
        <w:t>Yet</w:t>
      </w:r>
      <w:r w:rsidR="00CF2F14" w:rsidRPr="00901D4F">
        <w:rPr>
          <w:rFonts w:ascii="Arial" w:hAnsi="Arial" w:cs="Arial"/>
          <w:sz w:val="24"/>
          <w:szCs w:val="22"/>
        </w:rPr>
        <w:t xml:space="preserve">, instead of shutting </w:t>
      </w:r>
      <w:r w:rsidR="004548D3" w:rsidRPr="00901D4F">
        <w:rPr>
          <w:rFonts w:ascii="Arial" w:hAnsi="Arial" w:cs="Arial"/>
          <w:sz w:val="24"/>
          <w:szCs w:val="22"/>
        </w:rPr>
        <w:t>production</w:t>
      </w:r>
      <w:r w:rsidR="00CF2F14" w:rsidRPr="00901D4F">
        <w:rPr>
          <w:rFonts w:ascii="Arial" w:hAnsi="Arial" w:cs="Arial"/>
          <w:sz w:val="24"/>
          <w:szCs w:val="22"/>
        </w:rPr>
        <w:t xml:space="preserve">, </w:t>
      </w:r>
      <w:r>
        <w:rPr>
          <w:rFonts w:ascii="Arial" w:hAnsi="Arial" w:cs="Arial"/>
          <w:sz w:val="24"/>
          <w:szCs w:val="22"/>
        </w:rPr>
        <w:t>few</w:t>
      </w:r>
      <w:r w:rsidR="00CF2F14" w:rsidRPr="00901D4F">
        <w:rPr>
          <w:rFonts w:ascii="Arial" w:hAnsi="Arial" w:cs="Arial"/>
          <w:sz w:val="24"/>
          <w:szCs w:val="22"/>
        </w:rPr>
        <w:t xml:space="preserve"> firms may continue production by treating the imposed liquor</w:t>
      </w:r>
      <w:r w:rsidR="00627BB7">
        <w:rPr>
          <w:rFonts w:ascii="Arial" w:hAnsi="Arial" w:cs="Arial"/>
          <w:sz w:val="24"/>
          <w:szCs w:val="22"/>
        </w:rPr>
        <w:t xml:space="preserve"> </w:t>
      </w:r>
      <w:r w:rsidR="00CF2F14" w:rsidRPr="00901D4F">
        <w:rPr>
          <w:rFonts w:ascii="Arial" w:hAnsi="Arial" w:cs="Arial"/>
          <w:sz w:val="24"/>
          <w:szCs w:val="22"/>
        </w:rPr>
        <w:t xml:space="preserve">tax as incentive to cut the </w:t>
      </w:r>
      <w:r>
        <w:rPr>
          <w:rFonts w:ascii="Arial" w:hAnsi="Arial" w:cs="Arial"/>
          <w:sz w:val="24"/>
          <w:szCs w:val="22"/>
        </w:rPr>
        <w:t>concentration</w:t>
      </w:r>
      <w:r w:rsidR="00CF2F14" w:rsidRPr="00901D4F">
        <w:rPr>
          <w:rFonts w:ascii="Arial" w:hAnsi="Arial" w:cs="Arial"/>
          <w:sz w:val="24"/>
          <w:szCs w:val="22"/>
        </w:rPr>
        <w:t xml:space="preserve"> of liquor added in their products</w:t>
      </w:r>
      <w:r w:rsidR="00E70879" w:rsidRPr="00901D4F">
        <w:rPr>
          <w:rFonts w:ascii="Arial" w:hAnsi="Arial" w:cs="Arial"/>
          <w:sz w:val="24"/>
          <w:szCs w:val="22"/>
        </w:rPr>
        <w:t>;</w:t>
      </w:r>
      <w:r w:rsidR="00CF2F14" w:rsidRPr="00901D4F">
        <w:rPr>
          <w:rFonts w:ascii="Arial" w:hAnsi="Arial" w:cs="Arial"/>
          <w:sz w:val="24"/>
          <w:szCs w:val="22"/>
        </w:rPr>
        <w:t xml:space="preserve"> </w:t>
      </w:r>
      <w:r w:rsidR="00825FDC" w:rsidRPr="00901D4F">
        <w:rPr>
          <w:rFonts w:ascii="Arial" w:hAnsi="Arial" w:cs="Arial"/>
          <w:sz w:val="24"/>
          <w:szCs w:val="22"/>
        </w:rPr>
        <w:t>consequently</w:t>
      </w:r>
      <w:r w:rsidR="00CF2F14" w:rsidRPr="00901D4F">
        <w:rPr>
          <w:rFonts w:ascii="Arial" w:hAnsi="Arial" w:cs="Arial"/>
          <w:sz w:val="24"/>
          <w:szCs w:val="22"/>
        </w:rPr>
        <w:t xml:space="preserve"> </w:t>
      </w:r>
      <w:r w:rsidR="00E70879" w:rsidRPr="00901D4F">
        <w:rPr>
          <w:rFonts w:ascii="Arial" w:hAnsi="Arial" w:cs="Arial"/>
          <w:sz w:val="24"/>
          <w:szCs w:val="22"/>
        </w:rPr>
        <w:t>evading</w:t>
      </w:r>
      <w:r w:rsidR="00CF2F14" w:rsidRPr="00901D4F">
        <w:rPr>
          <w:rFonts w:ascii="Arial" w:hAnsi="Arial" w:cs="Arial"/>
          <w:sz w:val="24"/>
          <w:szCs w:val="22"/>
        </w:rPr>
        <w:t xml:space="preserve"> the high </w:t>
      </w:r>
      <w:r w:rsidR="00825FDC">
        <w:rPr>
          <w:rFonts w:ascii="Arial" w:hAnsi="Arial" w:cs="Arial"/>
          <w:sz w:val="24"/>
          <w:szCs w:val="22"/>
        </w:rPr>
        <w:t>t</w:t>
      </w:r>
      <w:r w:rsidR="00CF2F14" w:rsidRPr="00901D4F">
        <w:rPr>
          <w:rFonts w:ascii="Arial" w:hAnsi="Arial" w:cs="Arial"/>
          <w:sz w:val="24"/>
          <w:szCs w:val="22"/>
        </w:rPr>
        <w:t>ax</w:t>
      </w:r>
      <w:r w:rsidR="00E70879" w:rsidRPr="00901D4F">
        <w:rPr>
          <w:rFonts w:ascii="Arial" w:hAnsi="Arial" w:cs="Arial"/>
          <w:sz w:val="24"/>
          <w:szCs w:val="22"/>
        </w:rPr>
        <w:t>.</w:t>
      </w:r>
      <w:r w:rsidR="00FB0888" w:rsidRPr="00901D4F">
        <w:rPr>
          <w:rFonts w:ascii="Arial" w:hAnsi="Arial" w:cs="Arial"/>
          <w:sz w:val="24"/>
          <w:szCs w:val="22"/>
        </w:rPr>
        <w:t xml:space="preserve"> </w:t>
      </w:r>
      <w:r w:rsidR="00266732" w:rsidRPr="00901D4F">
        <w:rPr>
          <w:rFonts w:ascii="Arial" w:hAnsi="Arial" w:cs="Arial"/>
          <w:sz w:val="24"/>
          <w:szCs w:val="22"/>
        </w:rPr>
        <w:t xml:space="preserve">However, the quantity </w:t>
      </w:r>
      <w:r w:rsidR="0060687A" w:rsidRPr="00901D4F">
        <w:rPr>
          <w:rFonts w:ascii="Arial" w:hAnsi="Arial" w:cs="Arial"/>
          <w:sz w:val="24"/>
          <w:szCs w:val="22"/>
        </w:rPr>
        <w:t xml:space="preserve">of liquor </w:t>
      </w:r>
      <w:r w:rsidR="00266732" w:rsidRPr="00901D4F">
        <w:rPr>
          <w:rFonts w:ascii="Arial" w:hAnsi="Arial" w:cs="Arial"/>
          <w:sz w:val="24"/>
          <w:szCs w:val="22"/>
        </w:rPr>
        <w:t>demanded</w:t>
      </w:r>
      <w:r w:rsidR="004548D3" w:rsidRPr="00901D4F">
        <w:rPr>
          <w:rFonts w:ascii="Arial" w:hAnsi="Arial" w:cs="Arial"/>
          <w:sz w:val="24"/>
          <w:szCs w:val="22"/>
        </w:rPr>
        <w:t xml:space="preserve"> </w:t>
      </w:r>
      <w:r w:rsidR="00266732" w:rsidRPr="00901D4F">
        <w:rPr>
          <w:rFonts w:ascii="Arial" w:hAnsi="Arial" w:cs="Arial"/>
          <w:sz w:val="24"/>
          <w:szCs w:val="22"/>
        </w:rPr>
        <w:t>might decrease</w:t>
      </w:r>
      <w:r w:rsidR="004548D3" w:rsidRPr="00901D4F">
        <w:rPr>
          <w:rFonts w:ascii="Arial" w:hAnsi="Arial" w:cs="Arial"/>
          <w:sz w:val="24"/>
          <w:szCs w:val="22"/>
        </w:rPr>
        <w:t xml:space="preserve"> even after its high inelastic demand, because </w:t>
      </w:r>
      <w:r w:rsidR="00266732" w:rsidRPr="00901D4F">
        <w:rPr>
          <w:rFonts w:ascii="Arial" w:hAnsi="Arial" w:cs="Arial"/>
          <w:sz w:val="24"/>
          <w:szCs w:val="22"/>
        </w:rPr>
        <w:t xml:space="preserve">consumers tend to be more willing </w:t>
      </w:r>
      <w:r w:rsidR="004548D3" w:rsidRPr="00901D4F">
        <w:rPr>
          <w:rFonts w:ascii="Arial" w:hAnsi="Arial" w:cs="Arial"/>
          <w:sz w:val="24"/>
          <w:szCs w:val="22"/>
        </w:rPr>
        <w:t>in</w:t>
      </w:r>
      <w:r w:rsidR="00266732" w:rsidRPr="00901D4F">
        <w:rPr>
          <w:rFonts w:ascii="Arial" w:hAnsi="Arial" w:cs="Arial"/>
          <w:sz w:val="24"/>
          <w:szCs w:val="22"/>
        </w:rPr>
        <w:t xml:space="preserve"> spend</w:t>
      </w:r>
      <w:r w:rsidR="004548D3" w:rsidRPr="00901D4F">
        <w:rPr>
          <w:rFonts w:ascii="Arial" w:hAnsi="Arial" w:cs="Arial"/>
          <w:sz w:val="24"/>
          <w:szCs w:val="22"/>
        </w:rPr>
        <w:t xml:space="preserve">ing </w:t>
      </w:r>
      <w:r w:rsidR="00266732" w:rsidRPr="00901D4F">
        <w:rPr>
          <w:rFonts w:ascii="Arial" w:hAnsi="Arial" w:cs="Arial"/>
          <w:sz w:val="24"/>
          <w:szCs w:val="22"/>
        </w:rPr>
        <w:t>money on highly</w:t>
      </w:r>
      <w:r w:rsidR="00825FDC">
        <w:rPr>
          <w:rFonts w:ascii="Arial" w:hAnsi="Arial" w:cs="Arial"/>
          <w:sz w:val="24"/>
          <w:szCs w:val="22"/>
        </w:rPr>
        <w:t xml:space="preserve"> </w:t>
      </w:r>
      <w:r w:rsidR="00266732" w:rsidRPr="00901D4F">
        <w:rPr>
          <w:rFonts w:ascii="Arial" w:hAnsi="Arial" w:cs="Arial"/>
          <w:sz w:val="24"/>
          <w:szCs w:val="22"/>
        </w:rPr>
        <w:t>concentrated liquor</w:t>
      </w:r>
      <w:r w:rsidR="00825FDC">
        <w:rPr>
          <w:rFonts w:ascii="Arial" w:hAnsi="Arial" w:cs="Arial"/>
          <w:sz w:val="24"/>
          <w:szCs w:val="22"/>
        </w:rPr>
        <w:t xml:space="preserve"> </w:t>
      </w:r>
      <w:r w:rsidR="00266732" w:rsidRPr="00901D4F">
        <w:rPr>
          <w:rFonts w:ascii="Arial" w:hAnsi="Arial" w:cs="Arial"/>
          <w:sz w:val="24"/>
          <w:szCs w:val="22"/>
        </w:rPr>
        <w:t>beverages than lighter</w:t>
      </w:r>
      <w:r w:rsidR="00825FDC">
        <w:rPr>
          <w:rFonts w:ascii="Arial" w:hAnsi="Arial" w:cs="Arial"/>
          <w:sz w:val="24"/>
          <w:szCs w:val="22"/>
        </w:rPr>
        <w:t xml:space="preserve"> </w:t>
      </w:r>
      <w:r w:rsidR="004548D3" w:rsidRPr="00901D4F">
        <w:rPr>
          <w:rFonts w:ascii="Arial" w:hAnsi="Arial" w:cs="Arial"/>
          <w:sz w:val="24"/>
          <w:szCs w:val="22"/>
        </w:rPr>
        <w:t>ones as it doesn’t</w:t>
      </w:r>
      <w:r w:rsidR="00266732" w:rsidRPr="00901D4F">
        <w:rPr>
          <w:rFonts w:ascii="Arial" w:hAnsi="Arial" w:cs="Arial"/>
          <w:sz w:val="24"/>
          <w:szCs w:val="22"/>
        </w:rPr>
        <w:t xml:space="preserve"> </w:t>
      </w:r>
      <w:r w:rsidR="00825FDC" w:rsidRPr="00901D4F">
        <w:rPr>
          <w:rFonts w:ascii="Arial" w:hAnsi="Arial" w:cs="Arial"/>
          <w:sz w:val="24"/>
          <w:szCs w:val="22"/>
        </w:rPr>
        <w:t>taste</w:t>
      </w:r>
      <w:r w:rsidR="00266732" w:rsidRPr="00901D4F">
        <w:rPr>
          <w:rFonts w:ascii="Arial" w:hAnsi="Arial" w:cs="Arial"/>
          <w:sz w:val="24"/>
          <w:szCs w:val="22"/>
        </w:rPr>
        <w:t xml:space="preserve"> the same.</w:t>
      </w:r>
      <w:r w:rsidR="00FB0888" w:rsidRPr="00901D4F">
        <w:rPr>
          <w:rFonts w:ascii="Arial" w:hAnsi="Arial" w:cs="Arial"/>
          <w:sz w:val="24"/>
          <w:szCs w:val="22"/>
        </w:rPr>
        <w:t xml:space="preserve"> </w:t>
      </w:r>
      <w:r w:rsidR="00266732" w:rsidRPr="00901D4F">
        <w:rPr>
          <w:rFonts w:ascii="Arial" w:hAnsi="Arial" w:cs="Arial"/>
          <w:sz w:val="24"/>
          <w:szCs w:val="22"/>
        </w:rPr>
        <w:t xml:space="preserve">On the </w:t>
      </w:r>
      <w:r w:rsidR="00FB0888" w:rsidRPr="00901D4F">
        <w:rPr>
          <w:rFonts w:ascii="Arial" w:hAnsi="Arial" w:cs="Arial"/>
          <w:sz w:val="24"/>
          <w:szCs w:val="22"/>
        </w:rPr>
        <w:t>contrary</w:t>
      </w:r>
      <w:r w:rsidR="00266732" w:rsidRPr="00901D4F">
        <w:rPr>
          <w:rFonts w:ascii="Arial" w:hAnsi="Arial" w:cs="Arial"/>
          <w:sz w:val="24"/>
          <w:szCs w:val="22"/>
        </w:rPr>
        <w:t>, production</w:t>
      </w:r>
      <w:r w:rsidR="00825FDC">
        <w:rPr>
          <w:rFonts w:ascii="Arial" w:hAnsi="Arial" w:cs="Arial"/>
          <w:sz w:val="24"/>
          <w:szCs w:val="22"/>
        </w:rPr>
        <w:t xml:space="preserve"> </w:t>
      </w:r>
      <w:r w:rsidR="00266732" w:rsidRPr="00901D4F">
        <w:rPr>
          <w:rFonts w:ascii="Arial" w:hAnsi="Arial" w:cs="Arial"/>
          <w:sz w:val="24"/>
          <w:szCs w:val="22"/>
        </w:rPr>
        <w:t xml:space="preserve">costs </w:t>
      </w:r>
      <w:r w:rsidR="006E4259" w:rsidRPr="00901D4F">
        <w:rPr>
          <w:rFonts w:ascii="Arial" w:hAnsi="Arial" w:cs="Arial"/>
          <w:sz w:val="24"/>
          <w:szCs w:val="22"/>
        </w:rPr>
        <w:t>would</w:t>
      </w:r>
      <w:r w:rsidR="00496C1E" w:rsidRPr="00901D4F">
        <w:rPr>
          <w:rFonts w:ascii="Arial" w:hAnsi="Arial" w:cs="Arial"/>
          <w:sz w:val="24"/>
          <w:szCs w:val="22"/>
        </w:rPr>
        <w:t xml:space="preserve"> </w:t>
      </w:r>
      <w:r w:rsidR="00FB0888" w:rsidRPr="00901D4F">
        <w:rPr>
          <w:rFonts w:ascii="Arial" w:hAnsi="Arial" w:cs="Arial"/>
          <w:sz w:val="24"/>
          <w:szCs w:val="22"/>
        </w:rPr>
        <w:t>decrease</w:t>
      </w:r>
      <w:r w:rsidR="004548D3" w:rsidRPr="00901D4F">
        <w:rPr>
          <w:rFonts w:ascii="Arial" w:hAnsi="Arial" w:cs="Arial"/>
          <w:sz w:val="24"/>
          <w:szCs w:val="22"/>
        </w:rPr>
        <w:t xml:space="preserve"> since</w:t>
      </w:r>
      <w:r w:rsidR="00496C1E" w:rsidRPr="00901D4F">
        <w:rPr>
          <w:rFonts w:ascii="Arial" w:hAnsi="Arial" w:cs="Arial"/>
          <w:sz w:val="24"/>
          <w:szCs w:val="22"/>
        </w:rPr>
        <w:t xml:space="preserve"> </w:t>
      </w:r>
      <w:r w:rsidR="006E4259" w:rsidRPr="00901D4F">
        <w:rPr>
          <w:rFonts w:ascii="Arial" w:hAnsi="Arial" w:cs="Arial"/>
          <w:sz w:val="24"/>
          <w:szCs w:val="22"/>
        </w:rPr>
        <w:t xml:space="preserve">comparatively </w:t>
      </w:r>
      <w:r w:rsidR="004548D3" w:rsidRPr="00901D4F">
        <w:rPr>
          <w:rFonts w:ascii="Arial" w:hAnsi="Arial" w:cs="Arial"/>
          <w:sz w:val="24"/>
          <w:szCs w:val="22"/>
        </w:rPr>
        <w:t xml:space="preserve">less </w:t>
      </w:r>
      <w:r w:rsidR="0001726E">
        <w:rPr>
          <w:rFonts w:ascii="Arial" w:hAnsi="Arial" w:cs="Arial"/>
          <w:sz w:val="24"/>
          <w:szCs w:val="22"/>
        </w:rPr>
        <w:t>concentration</w:t>
      </w:r>
      <w:r w:rsidR="00496C1E" w:rsidRPr="00901D4F">
        <w:rPr>
          <w:rFonts w:ascii="Arial" w:hAnsi="Arial" w:cs="Arial"/>
          <w:sz w:val="24"/>
          <w:szCs w:val="22"/>
        </w:rPr>
        <w:t xml:space="preserve"> of liquor </w:t>
      </w:r>
      <w:r w:rsidR="0001726E">
        <w:rPr>
          <w:rFonts w:ascii="Arial" w:hAnsi="Arial" w:cs="Arial"/>
          <w:sz w:val="24"/>
          <w:szCs w:val="22"/>
        </w:rPr>
        <w:t>is incorporated</w:t>
      </w:r>
      <w:r w:rsidR="00496C1E" w:rsidRPr="00901D4F">
        <w:rPr>
          <w:rFonts w:ascii="Arial" w:hAnsi="Arial" w:cs="Arial"/>
          <w:sz w:val="24"/>
          <w:szCs w:val="22"/>
        </w:rPr>
        <w:t>.</w:t>
      </w:r>
      <w:r w:rsidR="003367DA">
        <w:rPr>
          <w:rFonts w:ascii="Arial" w:hAnsi="Arial" w:cs="Arial"/>
          <w:sz w:val="24"/>
          <w:szCs w:val="22"/>
        </w:rPr>
        <w:t xml:space="preserve"> </w:t>
      </w:r>
      <w:r w:rsidR="006B143B" w:rsidRPr="00901D4F">
        <w:rPr>
          <w:rFonts w:ascii="Arial" w:hAnsi="Arial" w:cs="Arial"/>
          <w:sz w:val="24"/>
          <w:szCs w:val="22"/>
        </w:rPr>
        <w:t>This</w:t>
      </w:r>
      <w:r w:rsidR="0001726E">
        <w:rPr>
          <w:rFonts w:ascii="Arial" w:hAnsi="Arial" w:cs="Arial"/>
          <w:sz w:val="24"/>
          <w:szCs w:val="22"/>
        </w:rPr>
        <w:t xml:space="preserve"> could</w:t>
      </w:r>
      <w:r w:rsidR="006B143B" w:rsidRPr="00901D4F">
        <w:rPr>
          <w:rFonts w:ascii="Arial" w:hAnsi="Arial" w:cs="Arial"/>
          <w:sz w:val="24"/>
          <w:szCs w:val="22"/>
        </w:rPr>
        <w:t xml:space="preserve"> </w:t>
      </w:r>
      <w:r w:rsidR="0001726E">
        <w:rPr>
          <w:rFonts w:ascii="Arial" w:hAnsi="Arial" w:cs="Arial"/>
          <w:sz w:val="24"/>
          <w:szCs w:val="22"/>
        </w:rPr>
        <w:t>fill-up</w:t>
      </w:r>
      <w:r w:rsidR="006B143B" w:rsidRPr="00901D4F">
        <w:rPr>
          <w:rFonts w:ascii="Arial" w:hAnsi="Arial" w:cs="Arial"/>
          <w:sz w:val="24"/>
          <w:szCs w:val="22"/>
        </w:rPr>
        <w:t xml:space="preserve"> for the </w:t>
      </w:r>
      <w:r w:rsidR="00E60062" w:rsidRPr="00901D4F">
        <w:rPr>
          <w:rFonts w:ascii="Arial" w:hAnsi="Arial" w:cs="Arial"/>
          <w:sz w:val="24"/>
          <w:szCs w:val="22"/>
        </w:rPr>
        <w:t>revenue</w:t>
      </w:r>
      <w:r w:rsidR="00825FDC">
        <w:rPr>
          <w:rFonts w:ascii="Arial" w:hAnsi="Arial" w:cs="Arial"/>
          <w:sz w:val="24"/>
          <w:szCs w:val="22"/>
        </w:rPr>
        <w:t xml:space="preserve"> </w:t>
      </w:r>
      <w:r w:rsidR="006B143B" w:rsidRPr="00901D4F">
        <w:rPr>
          <w:rFonts w:ascii="Arial" w:hAnsi="Arial" w:cs="Arial"/>
          <w:sz w:val="24"/>
          <w:szCs w:val="22"/>
        </w:rPr>
        <w:t xml:space="preserve">loss </w:t>
      </w:r>
      <w:r w:rsidR="00E60062" w:rsidRPr="00901D4F">
        <w:rPr>
          <w:rFonts w:ascii="Arial" w:hAnsi="Arial" w:cs="Arial"/>
          <w:sz w:val="24"/>
          <w:szCs w:val="22"/>
        </w:rPr>
        <w:t>caused by</w:t>
      </w:r>
      <w:r w:rsidR="006B143B" w:rsidRPr="00901D4F">
        <w:rPr>
          <w:rFonts w:ascii="Arial" w:hAnsi="Arial" w:cs="Arial"/>
          <w:sz w:val="24"/>
          <w:szCs w:val="22"/>
        </w:rPr>
        <w:t xml:space="preserve"> a lower</w:t>
      </w:r>
      <w:r w:rsidR="007D30F2" w:rsidRPr="00901D4F">
        <w:rPr>
          <w:rFonts w:ascii="Arial" w:hAnsi="Arial" w:cs="Arial"/>
          <w:sz w:val="24"/>
          <w:szCs w:val="22"/>
        </w:rPr>
        <w:t xml:space="preserve"> </w:t>
      </w:r>
      <w:r w:rsidR="006B143B" w:rsidRPr="00901D4F">
        <w:rPr>
          <w:rFonts w:ascii="Arial" w:hAnsi="Arial" w:cs="Arial"/>
          <w:sz w:val="24"/>
          <w:szCs w:val="22"/>
        </w:rPr>
        <w:t xml:space="preserve">quantity </w:t>
      </w:r>
      <w:r w:rsidR="007D30F2" w:rsidRPr="00901D4F">
        <w:rPr>
          <w:rFonts w:ascii="Arial" w:hAnsi="Arial" w:cs="Arial"/>
          <w:sz w:val="24"/>
          <w:szCs w:val="22"/>
        </w:rPr>
        <w:t xml:space="preserve">of liquor </w:t>
      </w:r>
      <w:r w:rsidR="006B143B" w:rsidRPr="00901D4F">
        <w:rPr>
          <w:rFonts w:ascii="Arial" w:hAnsi="Arial" w:cs="Arial"/>
          <w:sz w:val="24"/>
          <w:szCs w:val="22"/>
        </w:rPr>
        <w:t xml:space="preserve">demanded, but only to a </w:t>
      </w:r>
      <w:r w:rsidR="007D30F2" w:rsidRPr="00901D4F">
        <w:rPr>
          <w:rFonts w:ascii="Arial" w:hAnsi="Arial" w:cs="Arial"/>
          <w:sz w:val="24"/>
          <w:szCs w:val="22"/>
        </w:rPr>
        <w:t xml:space="preserve">limited </w:t>
      </w:r>
      <w:r w:rsidR="006B143B" w:rsidRPr="00901D4F">
        <w:rPr>
          <w:rFonts w:ascii="Arial" w:hAnsi="Arial" w:cs="Arial"/>
          <w:sz w:val="24"/>
          <w:szCs w:val="22"/>
        </w:rPr>
        <w:t>extent</w:t>
      </w:r>
      <w:r w:rsidR="0001726E">
        <w:rPr>
          <w:rFonts w:ascii="Arial" w:hAnsi="Arial" w:cs="Arial"/>
          <w:sz w:val="24"/>
          <w:szCs w:val="22"/>
        </w:rPr>
        <w:t xml:space="preserve"> as </w:t>
      </w:r>
      <w:r w:rsidR="006B143B" w:rsidRPr="00901D4F">
        <w:rPr>
          <w:rFonts w:ascii="Arial" w:hAnsi="Arial" w:cs="Arial"/>
          <w:sz w:val="24"/>
          <w:szCs w:val="22"/>
        </w:rPr>
        <w:t xml:space="preserve">liquor is relatively </w:t>
      </w:r>
      <w:r w:rsidR="007D30F2" w:rsidRPr="00901D4F">
        <w:rPr>
          <w:rFonts w:ascii="Arial" w:hAnsi="Arial" w:cs="Arial"/>
          <w:sz w:val="24"/>
          <w:szCs w:val="22"/>
        </w:rPr>
        <w:t xml:space="preserve">a </w:t>
      </w:r>
      <w:r w:rsidR="006B143B" w:rsidRPr="00901D4F">
        <w:rPr>
          <w:rFonts w:ascii="Arial" w:hAnsi="Arial" w:cs="Arial"/>
          <w:sz w:val="24"/>
          <w:szCs w:val="22"/>
        </w:rPr>
        <w:t>cheap</w:t>
      </w:r>
      <w:r w:rsidR="00825FDC">
        <w:rPr>
          <w:rFonts w:ascii="Arial" w:hAnsi="Arial" w:cs="Arial"/>
          <w:sz w:val="24"/>
          <w:szCs w:val="22"/>
        </w:rPr>
        <w:t xml:space="preserve"> </w:t>
      </w:r>
      <w:r w:rsidR="006B143B" w:rsidRPr="00901D4F">
        <w:rPr>
          <w:rFonts w:ascii="Arial" w:hAnsi="Arial" w:cs="Arial"/>
          <w:sz w:val="24"/>
          <w:szCs w:val="22"/>
        </w:rPr>
        <w:t>resource.</w:t>
      </w:r>
    </w:p>
    <w:p w14:paraId="3B35AEBF" w14:textId="6E518EA7" w:rsidR="0060687A" w:rsidRDefault="002C15A8" w:rsidP="00627BB7">
      <w:pPr>
        <w:spacing w:line="480" w:lineRule="auto"/>
        <w:jc w:val="both"/>
        <w:rPr>
          <w:rFonts w:ascii="Arial" w:hAnsi="Arial" w:cs="Arial"/>
          <w:sz w:val="24"/>
          <w:szCs w:val="22"/>
        </w:rPr>
      </w:pPr>
      <w:r w:rsidRPr="00901D4F">
        <w:rPr>
          <w:rFonts w:ascii="Arial" w:hAnsi="Arial" w:cs="Arial"/>
          <w:sz w:val="24"/>
          <w:szCs w:val="22"/>
        </w:rPr>
        <w:t xml:space="preserve">In conclusion, </w:t>
      </w:r>
      <w:r w:rsidR="00DD63B6" w:rsidRPr="00901D4F">
        <w:rPr>
          <w:rFonts w:ascii="Arial" w:hAnsi="Arial" w:cs="Arial"/>
          <w:sz w:val="24"/>
          <w:szCs w:val="22"/>
        </w:rPr>
        <w:t>although a 400% liquor</w:t>
      </w:r>
      <w:r w:rsidR="00627BB7">
        <w:rPr>
          <w:rFonts w:ascii="Arial" w:hAnsi="Arial" w:cs="Arial"/>
          <w:sz w:val="24"/>
          <w:szCs w:val="22"/>
        </w:rPr>
        <w:t xml:space="preserve"> </w:t>
      </w:r>
      <w:r w:rsidR="00DD63B6" w:rsidRPr="00901D4F">
        <w:rPr>
          <w:rFonts w:ascii="Arial" w:hAnsi="Arial" w:cs="Arial"/>
          <w:sz w:val="24"/>
          <w:szCs w:val="22"/>
        </w:rPr>
        <w:t>tax coul</w:t>
      </w:r>
      <w:r w:rsidR="0001726E">
        <w:rPr>
          <w:rFonts w:ascii="Arial" w:hAnsi="Arial" w:cs="Arial"/>
          <w:sz w:val="24"/>
          <w:szCs w:val="22"/>
        </w:rPr>
        <w:t>d</w:t>
      </w:r>
      <w:r w:rsidR="00DD63B6" w:rsidRPr="00901D4F">
        <w:rPr>
          <w:rFonts w:ascii="Arial" w:hAnsi="Arial" w:cs="Arial"/>
          <w:sz w:val="24"/>
          <w:szCs w:val="22"/>
        </w:rPr>
        <w:t xml:space="preserve"> benefi</w:t>
      </w:r>
      <w:r w:rsidR="0001726E">
        <w:rPr>
          <w:rFonts w:ascii="Arial" w:hAnsi="Arial" w:cs="Arial"/>
          <w:sz w:val="24"/>
          <w:szCs w:val="22"/>
        </w:rPr>
        <w:t>t</w:t>
      </w:r>
      <w:r w:rsidR="00DD63B6" w:rsidRPr="00901D4F">
        <w:rPr>
          <w:rFonts w:ascii="Arial" w:hAnsi="Arial" w:cs="Arial"/>
          <w:sz w:val="24"/>
          <w:szCs w:val="22"/>
        </w:rPr>
        <w:t xml:space="preserve"> government’s tax revenue and health of US liquor</w:t>
      </w:r>
      <w:r w:rsidR="00825FDC">
        <w:rPr>
          <w:rFonts w:ascii="Arial" w:hAnsi="Arial" w:cs="Arial"/>
          <w:sz w:val="24"/>
          <w:szCs w:val="22"/>
        </w:rPr>
        <w:t xml:space="preserve"> </w:t>
      </w:r>
      <w:r w:rsidR="00DD63B6" w:rsidRPr="00901D4F">
        <w:rPr>
          <w:rFonts w:ascii="Arial" w:hAnsi="Arial" w:cs="Arial"/>
          <w:sz w:val="24"/>
          <w:szCs w:val="22"/>
        </w:rPr>
        <w:t xml:space="preserve">consumers, it </w:t>
      </w:r>
      <w:r w:rsidR="005C6619" w:rsidRPr="00901D4F">
        <w:rPr>
          <w:rFonts w:ascii="Arial" w:hAnsi="Arial" w:cs="Arial"/>
          <w:sz w:val="24"/>
          <w:szCs w:val="22"/>
        </w:rPr>
        <w:t>might</w:t>
      </w:r>
      <w:r w:rsidR="00DD63B6" w:rsidRPr="00901D4F">
        <w:rPr>
          <w:rFonts w:ascii="Arial" w:hAnsi="Arial" w:cs="Arial"/>
          <w:sz w:val="24"/>
          <w:szCs w:val="22"/>
        </w:rPr>
        <w:t xml:space="preserve"> evoke issues concerned with the firm’s production</w:t>
      </w:r>
      <w:r w:rsidR="00825FDC">
        <w:rPr>
          <w:rFonts w:ascii="Arial" w:hAnsi="Arial" w:cs="Arial"/>
          <w:sz w:val="24"/>
          <w:szCs w:val="22"/>
        </w:rPr>
        <w:t xml:space="preserve"> </w:t>
      </w:r>
      <w:r w:rsidR="00DD63B6" w:rsidRPr="00901D4F">
        <w:rPr>
          <w:rFonts w:ascii="Arial" w:hAnsi="Arial" w:cs="Arial"/>
          <w:sz w:val="24"/>
          <w:szCs w:val="22"/>
        </w:rPr>
        <w:t xml:space="preserve">activities and consumer’s freedom of choice – could be one of the reasons </w:t>
      </w:r>
      <w:r w:rsidR="0086629E">
        <w:rPr>
          <w:rFonts w:ascii="Arial" w:hAnsi="Arial" w:cs="Arial"/>
          <w:sz w:val="24"/>
          <w:szCs w:val="22"/>
        </w:rPr>
        <w:t>for</w:t>
      </w:r>
      <w:r w:rsidR="00DD63B6" w:rsidRPr="00901D4F">
        <w:rPr>
          <w:rFonts w:ascii="Arial" w:hAnsi="Arial" w:cs="Arial"/>
          <w:sz w:val="24"/>
          <w:szCs w:val="22"/>
        </w:rPr>
        <w:t xml:space="preserve"> congressional</w:t>
      </w:r>
      <w:r w:rsidR="0086629E">
        <w:rPr>
          <w:rFonts w:ascii="Arial" w:hAnsi="Arial" w:cs="Arial"/>
          <w:sz w:val="24"/>
          <w:szCs w:val="22"/>
        </w:rPr>
        <w:t xml:space="preserve"> dysfunction.</w:t>
      </w:r>
    </w:p>
    <w:p w14:paraId="7C5725DE" w14:textId="77777777" w:rsidR="0001726E" w:rsidRPr="00901D4F" w:rsidRDefault="0001726E" w:rsidP="00825FDC">
      <w:pPr>
        <w:spacing w:line="240" w:lineRule="auto"/>
        <w:rPr>
          <w:rFonts w:ascii="Arial" w:hAnsi="Arial" w:cs="Arial"/>
          <w:sz w:val="24"/>
          <w:szCs w:val="22"/>
        </w:rPr>
      </w:pPr>
    </w:p>
    <w:p w14:paraId="5170D122" w14:textId="62288FB0" w:rsidR="00AC031D" w:rsidRPr="0001726E" w:rsidRDefault="0001726E" w:rsidP="00825FDC">
      <w:pPr>
        <w:spacing w:line="240" w:lineRule="auto"/>
        <w:rPr>
          <w:rFonts w:ascii="Arial" w:hAnsi="Arial" w:cs="Arial"/>
          <w:sz w:val="24"/>
          <w:szCs w:val="22"/>
        </w:rPr>
      </w:pPr>
      <w:r w:rsidRPr="0001726E">
        <w:rPr>
          <w:rFonts w:ascii="Arial" w:hAnsi="Arial" w:cs="Arial"/>
          <w:sz w:val="24"/>
          <w:szCs w:val="22"/>
        </w:rPr>
        <w:t>Word Count = 73</w:t>
      </w:r>
      <w:r w:rsidR="00627BB7">
        <w:rPr>
          <w:rFonts w:ascii="Arial" w:hAnsi="Arial" w:cs="Arial"/>
          <w:sz w:val="24"/>
          <w:szCs w:val="22"/>
        </w:rPr>
        <w:t>8</w:t>
      </w:r>
    </w:p>
    <w:sectPr w:rsidR="00AC031D" w:rsidRPr="0001726E">
      <w:headerReference w:type="default" r:id="rId15"/>
      <w:footerReference w:type="default" r:id="rId16"/>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9CF4" w14:textId="77777777" w:rsidR="00FC71B4" w:rsidRDefault="00FC71B4" w:rsidP="00E45D32">
      <w:pPr>
        <w:spacing w:after="0" w:line="240" w:lineRule="auto"/>
      </w:pPr>
      <w:r>
        <w:separator/>
      </w:r>
    </w:p>
  </w:endnote>
  <w:endnote w:type="continuationSeparator" w:id="0">
    <w:p w14:paraId="73E50BA8" w14:textId="77777777" w:rsidR="00FC71B4" w:rsidRDefault="00FC71B4" w:rsidP="00E4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26093"/>
      <w:docPartObj>
        <w:docPartGallery w:val="Page Numbers (Bottom of Page)"/>
        <w:docPartUnique/>
      </w:docPartObj>
    </w:sdtPr>
    <w:sdtEndPr/>
    <w:sdtContent>
      <w:sdt>
        <w:sdtPr>
          <w:id w:val="-1769616900"/>
          <w:docPartObj>
            <w:docPartGallery w:val="Page Numbers (Top of Page)"/>
            <w:docPartUnique/>
          </w:docPartObj>
        </w:sdtPr>
        <w:sdtEndPr/>
        <w:sdtContent>
          <w:p w14:paraId="1B92F03B" w14:textId="571002AD" w:rsidR="00E45D32" w:rsidRDefault="00E45D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C91F0B" w14:textId="77777777" w:rsidR="00E45D32" w:rsidRDefault="00E45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C51F" w14:textId="77777777" w:rsidR="00FC71B4" w:rsidRDefault="00FC71B4" w:rsidP="00E45D32">
      <w:pPr>
        <w:spacing w:after="0" w:line="240" w:lineRule="auto"/>
      </w:pPr>
      <w:r>
        <w:separator/>
      </w:r>
    </w:p>
  </w:footnote>
  <w:footnote w:type="continuationSeparator" w:id="0">
    <w:p w14:paraId="6857322A" w14:textId="77777777" w:rsidR="00FC71B4" w:rsidRDefault="00FC71B4" w:rsidP="00E4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1A6C" w14:textId="4E4D5BA8" w:rsidR="00E45D32" w:rsidRPr="00E45D32" w:rsidRDefault="00E45D32" w:rsidP="00E45D32">
    <w:pPr>
      <w:shd w:val="clear" w:color="auto" w:fill="FFFFFF"/>
      <w:spacing w:before="100" w:beforeAutospacing="1" w:after="100" w:afterAutospacing="1" w:line="240" w:lineRule="auto"/>
      <w:textAlignment w:val="baseline"/>
      <w:outlineLvl w:val="0"/>
      <w:rPr>
        <w:rFonts w:ascii="Georgia" w:eastAsia="Times New Roman" w:hAnsi="Georgia" w:cs="Times New Roman"/>
        <w:b/>
        <w:bCs/>
        <w:i/>
        <w:iCs/>
        <w:color w:val="121212"/>
        <w:kern w:val="36"/>
        <w:sz w:val="24"/>
        <w:szCs w:val="24"/>
        <w:lang w:eastAsia="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04244"/>
    <w:multiLevelType w:val="hybridMultilevel"/>
    <w:tmpl w:val="BDBA3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B557AF5"/>
    <w:multiLevelType w:val="multilevel"/>
    <w:tmpl w:val="56381E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9A90359"/>
    <w:multiLevelType w:val="hybridMultilevel"/>
    <w:tmpl w:val="4C828D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17"/>
    <w:rsid w:val="0001726E"/>
    <w:rsid w:val="000203BA"/>
    <w:rsid w:val="00051664"/>
    <w:rsid w:val="000C5AD9"/>
    <w:rsid w:val="00133C75"/>
    <w:rsid w:val="00152228"/>
    <w:rsid w:val="001D06C4"/>
    <w:rsid w:val="0021149F"/>
    <w:rsid w:val="00227BD6"/>
    <w:rsid w:val="00266732"/>
    <w:rsid w:val="002801B3"/>
    <w:rsid w:val="00290BD4"/>
    <w:rsid w:val="002A3F65"/>
    <w:rsid w:val="002C15A8"/>
    <w:rsid w:val="003367DA"/>
    <w:rsid w:val="00347461"/>
    <w:rsid w:val="00352C43"/>
    <w:rsid w:val="003543AF"/>
    <w:rsid w:val="0036564A"/>
    <w:rsid w:val="003866D0"/>
    <w:rsid w:val="00426DF4"/>
    <w:rsid w:val="00435B65"/>
    <w:rsid w:val="004372EB"/>
    <w:rsid w:val="004548D3"/>
    <w:rsid w:val="00496C1E"/>
    <w:rsid w:val="004B539C"/>
    <w:rsid w:val="004C3E17"/>
    <w:rsid w:val="00554CFA"/>
    <w:rsid w:val="00590927"/>
    <w:rsid w:val="005C6619"/>
    <w:rsid w:val="005F162B"/>
    <w:rsid w:val="0060687A"/>
    <w:rsid w:val="00627BB7"/>
    <w:rsid w:val="00632EC8"/>
    <w:rsid w:val="00672A71"/>
    <w:rsid w:val="006B143B"/>
    <w:rsid w:val="006B6824"/>
    <w:rsid w:val="006E4259"/>
    <w:rsid w:val="00711BFA"/>
    <w:rsid w:val="007A76A7"/>
    <w:rsid w:val="007D30F2"/>
    <w:rsid w:val="007D4437"/>
    <w:rsid w:val="00804DBB"/>
    <w:rsid w:val="00825FDC"/>
    <w:rsid w:val="00834F79"/>
    <w:rsid w:val="00844A73"/>
    <w:rsid w:val="0086629E"/>
    <w:rsid w:val="008E33D3"/>
    <w:rsid w:val="00901D4F"/>
    <w:rsid w:val="00906503"/>
    <w:rsid w:val="009B2167"/>
    <w:rsid w:val="009C395E"/>
    <w:rsid w:val="009E40FF"/>
    <w:rsid w:val="00AC031D"/>
    <w:rsid w:val="00B150B9"/>
    <w:rsid w:val="00B40142"/>
    <w:rsid w:val="00B768FD"/>
    <w:rsid w:val="00C012A1"/>
    <w:rsid w:val="00C45B02"/>
    <w:rsid w:val="00C650F6"/>
    <w:rsid w:val="00C65A88"/>
    <w:rsid w:val="00CD46BF"/>
    <w:rsid w:val="00CF0036"/>
    <w:rsid w:val="00CF2F14"/>
    <w:rsid w:val="00D001A7"/>
    <w:rsid w:val="00D048B9"/>
    <w:rsid w:val="00D5521B"/>
    <w:rsid w:val="00D911C1"/>
    <w:rsid w:val="00DD63B6"/>
    <w:rsid w:val="00E25221"/>
    <w:rsid w:val="00E414F9"/>
    <w:rsid w:val="00E41629"/>
    <w:rsid w:val="00E45D32"/>
    <w:rsid w:val="00E562B3"/>
    <w:rsid w:val="00E60062"/>
    <w:rsid w:val="00E70879"/>
    <w:rsid w:val="00E9156F"/>
    <w:rsid w:val="00EB42D4"/>
    <w:rsid w:val="00F02BBA"/>
    <w:rsid w:val="00F45931"/>
    <w:rsid w:val="00F575EA"/>
    <w:rsid w:val="00F95402"/>
    <w:rsid w:val="00FB0888"/>
    <w:rsid w:val="00FC2515"/>
    <w:rsid w:val="00FC6832"/>
    <w:rsid w:val="00FC71B4"/>
    <w:rsid w:val="00FE32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D6FA"/>
  <w15:docId w15:val="{DDB6E123-804A-4B77-A625-58B32F61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Mangal"/>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4F9"/>
    <w:rPr>
      <w:color w:val="0000FF" w:themeColor="hyperlink"/>
      <w:u w:val="single"/>
    </w:rPr>
  </w:style>
  <w:style w:type="character" w:styleId="UnresolvedMention">
    <w:name w:val="Unresolved Mention"/>
    <w:basedOn w:val="DefaultParagraphFont"/>
    <w:uiPriority w:val="99"/>
    <w:semiHidden/>
    <w:unhideWhenUsed/>
    <w:rsid w:val="00E414F9"/>
    <w:rPr>
      <w:color w:val="605E5C"/>
      <w:shd w:val="clear" w:color="auto" w:fill="E1DFDD"/>
    </w:rPr>
  </w:style>
  <w:style w:type="paragraph" w:styleId="Header">
    <w:name w:val="header"/>
    <w:basedOn w:val="Normal"/>
    <w:link w:val="HeaderChar"/>
    <w:uiPriority w:val="99"/>
    <w:unhideWhenUsed/>
    <w:rsid w:val="00E45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D32"/>
  </w:style>
  <w:style w:type="paragraph" w:styleId="Footer">
    <w:name w:val="footer"/>
    <w:basedOn w:val="Normal"/>
    <w:link w:val="FooterChar"/>
    <w:uiPriority w:val="99"/>
    <w:unhideWhenUsed/>
    <w:rsid w:val="00E45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D32"/>
  </w:style>
  <w:style w:type="character" w:styleId="FollowedHyperlink">
    <w:name w:val="FollowedHyperlink"/>
    <w:basedOn w:val="DefaultParagraphFont"/>
    <w:uiPriority w:val="99"/>
    <w:semiHidden/>
    <w:unhideWhenUsed/>
    <w:rsid w:val="00E9156F"/>
    <w:rPr>
      <w:color w:val="800080" w:themeColor="followedHyperlink"/>
      <w:u w:val="single"/>
    </w:rPr>
  </w:style>
  <w:style w:type="paragraph" w:styleId="ListParagraph">
    <w:name w:val="List Paragraph"/>
    <w:basedOn w:val="Normal"/>
    <w:uiPriority w:val="34"/>
    <w:qFormat/>
    <w:rsid w:val="00D5521B"/>
    <w:pPr>
      <w:ind w:left="720"/>
      <w:contextualSpacing/>
    </w:pPr>
  </w:style>
  <w:style w:type="table" w:styleId="TableGrid">
    <w:name w:val="Table Grid"/>
    <w:basedOn w:val="TableNormal"/>
    <w:uiPriority w:val="39"/>
    <w:rsid w:val="00FC6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ngress.gov/bill/116th-congress/senate-bill/3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bill/116th-congress/house-bill/117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lyondistilling.com/" TargetMode="External"/><Relationship Id="rId4" Type="http://schemas.openxmlformats.org/officeDocument/2006/relationships/webSettings" Target="webSettings.xml"/><Relationship Id="rId9" Type="http://schemas.openxmlformats.org/officeDocument/2006/relationships/hyperlink" Target="https://www.nytimes.com/by/clay-risen"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10007</Characters>
  <Application>Microsoft Office Word</Application>
  <DocSecurity>0</DocSecurity>
  <Lines>204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Verma</dc:creator>
  <cp:lastModifiedBy>Rakesh Verma</cp:lastModifiedBy>
  <cp:revision>55</cp:revision>
  <dcterms:created xsi:type="dcterms:W3CDTF">2020-06-09T12:39:00Z</dcterms:created>
  <dcterms:modified xsi:type="dcterms:W3CDTF">2021-04-19T11:50:00Z</dcterms:modified>
</cp:coreProperties>
</file>